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F7B3A" w14:textId="77777777" w:rsidR="009E7E2F" w:rsidRPr="009E7E2F" w:rsidRDefault="009E7E2F" w:rsidP="009E7E2F">
      <w:pPr>
        <w:shd w:val="clear" w:color="auto" w:fill="FFFFFF"/>
        <w:spacing w:after="100" w:afterAutospacing="1" w:line="240" w:lineRule="auto"/>
        <w:outlineLvl w:val="1"/>
        <w:rPr>
          <w:rFonts w:ascii="Segoe UI" w:eastAsia="Times New Roman" w:hAnsi="Segoe UI" w:cs="Segoe UI"/>
          <w:color w:val="1A1A1A"/>
          <w:sz w:val="36"/>
          <w:szCs w:val="36"/>
        </w:rPr>
      </w:pPr>
      <w:r w:rsidRPr="009E7E2F">
        <w:rPr>
          <w:rFonts w:ascii="Segoe UI" w:eastAsia="Times New Roman" w:hAnsi="Segoe UI" w:cs="Segoe UI"/>
          <w:i/>
          <w:iCs/>
          <w:color w:val="1A1A1A"/>
          <w:sz w:val="36"/>
          <w:szCs w:val="36"/>
        </w:rPr>
        <w:t>Boundless Psychology</w:t>
      </w:r>
      <w:r w:rsidRPr="009E7E2F">
        <w:rPr>
          <w:rFonts w:ascii="Segoe UI" w:eastAsia="Times New Roman" w:hAnsi="Segoe UI" w:cs="Segoe UI"/>
          <w:color w:val="1A1A1A"/>
          <w:sz w:val="36"/>
          <w:szCs w:val="36"/>
        </w:rPr>
        <w:t>: "Chapter 20, Section 1: Workplace Psychology: The Psychology of Recruiting and Selecting Employees"</w:t>
      </w:r>
    </w:p>
    <w:p w14:paraId="5AC73962" w14:textId="77777777" w:rsidR="009E7E2F" w:rsidRPr="009E7E2F" w:rsidRDefault="009E7E2F" w:rsidP="009E7E2F">
      <w:pPr>
        <w:shd w:val="clear" w:color="auto" w:fill="FFFFFF"/>
        <w:spacing w:after="0"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This article discusses how psychologists have designed recruiting processes and personnel-selection systems to help employers find the best candidates. The article describes using interviews, personality tests, ability tests, and work samples to evaluate potential employees. As with all forms of testing, we cannot ignore the validity and reliability factors attributed to each test, as noted in the article.</w:t>
      </w:r>
    </w:p>
    <w:p w14:paraId="27F15239" w14:textId="77777777" w:rsidR="009E7E2F" w:rsidRPr="009E7E2F" w:rsidRDefault="009E7E2F" w:rsidP="009E7E2F">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9E7E2F">
        <w:rPr>
          <w:rFonts w:ascii="Segoe UI" w:eastAsia="Times New Roman" w:hAnsi="Segoe UI" w:cs="Segoe UI"/>
          <w:color w:val="1A1A1A"/>
          <w:kern w:val="36"/>
          <w:sz w:val="48"/>
          <w:szCs w:val="48"/>
        </w:rPr>
        <w:t>The Psychology of Recruiting and Selecting Employees</w:t>
      </w:r>
    </w:p>
    <w:p w14:paraId="6FEC2494"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Industrial and organizational (I–O) psychologists design recruitment processes and personnel-selection systems to help employers hire the best candidate for the job.</w:t>
      </w:r>
    </w:p>
    <w:p w14:paraId="514433BB"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b/>
          <w:bCs/>
          <w:color w:val="1A1A1A"/>
          <w:sz w:val="23"/>
          <w:szCs w:val="23"/>
        </w:rPr>
        <w:t>Learning Objective</w:t>
      </w:r>
      <w:r w:rsidRPr="009E7E2F">
        <w:rPr>
          <w:rFonts w:ascii="Segoe UI" w:eastAsia="Times New Roman" w:hAnsi="Segoe UI" w:cs="Segoe UI"/>
          <w:color w:val="1A1A1A"/>
          <w:sz w:val="23"/>
          <w:szCs w:val="23"/>
        </w:rPr>
        <w:t>: Discuss the importance of personnel selection and recruitment as seen from the perspective of industrial and organizational psychology.</w:t>
      </w:r>
    </w:p>
    <w:p w14:paraId="4081716A" w14:textId="77777777" w:rsidR="009E7E2F" w:rsidRPr="009E7E2F" w:rsidRDefault="009E7E2F" w:rsidP="009E7E2F">
      <w:pPr>
        <w:shd w:val="clear" w:color="auto" w:fill="FFFFFF"/>
        <w:spacing w:after="100" w:afterAutospacing="1" w:line="240" w:lineRule="auto"/>
        <w:outlineLvl w:val="1"/>
        <w:rPr>
          <w:rFonts w:ascii="Segoe UI" w:eastAsia="Times New Roman" w:hAnsi="Segoe UI" w:cs="Segoe UI"/>
          <w:color w:val="1A1A1A"/>
          <w:sz w:val="36"/>
          <w:szCs w:val="36"/>
        </w:rPr>
      </w:pPr>
      <w:r w:rsidRPr="009E7E2F">
        <w:rPr>
          <w:rFonts w:ascii="Segoe UI" w:eastAsia="Times New Roman" w:hAnsi="Segoe UI" w:cs="Segoe UI"/>
          <w:color w:val="1A1A1A"/>
          <w:sz w:val="36"/>
          <w:szCs w:val="36"/>
        </w:rPr>
        <w:t>Key Points</w:t>
      </w:r>
    </w:p>
    <w:p w14:paraId="40E8B93D" w14:textId="77777777" w:rsidR="009E7E2F" w:rsidRPr="009E7E2F" w:rsidRDefault="009E7E2F" w:rsidP="009E7E2F">
      <w:pPr>
        <w:numPr>
          <w:ilvl w:val="1"/>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Personnel recruitment is the process of identifying and encouraging qualified candidates to apply for jobs with an organization. Personnel-recruitment processes include creating job announcements, placing ads, defining key qualifications for applicants, and screening out unqualified applicants.</w:t>
      </w:r>
    </w:p>
    <w:p w14:paraId="3B1728CF" w14:textId="77777777" w:rsidR="009E7E2F" w:rsidRPr="009E7E2F" w:rsidRDefault="009E7E2F" w:rsidP="009E7E2F">
      <w:pPr>
        <w:numPr>
          <w:ilvl w:val="1"/>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Personnel selection is the systematic process of hiring and promoting personnel. Personnel-selection systems employ evidence-based practices to determine the most qualified candidates. Their assessment tools they use include interviews, personality inventories, psychomotor and physical ability tests, and work samples.</w:t>
      </w:r>
    </w:p>
    <w:p w14:paraId="02856A44" w14:textId="77777777" w:rsidR="009E7E2F" w:rsidRPr="009E7E2F" w:rsidRDefault="009E7E2F" w:rsidP="009E7E2F">
      <w:pPr>
        <w:numPr>
          <w:ilvl w:val="1"/>
          <w:numId w:val="1"/>
        </w:numPr>
        <w:shd w:val="clear" w:color="auto" w:fill="FFFFFF"/>
        <w:spacing w:before="100" w:beforeAutospacing="1"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I–O psychologists must evaluate the validity of these measures to determine how well their assessment and selection tools predict job performance. This evaluation includes an examination of content validity, construct validity, and/or criterion validity.</w:t>
      </w:r>
    </w:p>
    <w:p w14:paraId="534A56BE" w14:textId="77777777" w:rsidR="009E7E2F" w:rsidRPr="009E7E2F" w:rsidRDefault="009E7E2F" w:rsidP="009E7E2F">
      <w:pPr>
        <w:shd w:val="clear" w:color="auto" w:fill="FFFFFF"/>
        <w:spacing w:after="100" w:afterAutospacing="1" w:line="240" w:lineRule="auto"/>
        <w:outlineLvl w:val="1"/>
        <w:rPr>
          <w:rFonts w:ascii="Segoe UI" w:eastAsia="Times New Roman" w:hAnsi="Segoe UI" w:cs="Segoe UI"/>
          <w:color w:val="1A1A1A"/>
          <w:sz w:val="36"/>
          <w:szCs w:val="36"/>
        </w:rPr>
      </w:pPr>
      <w:r w:rsidRPr="009E7E2F">
        <w:rPr>
          <w:rFonts w:ascii="Segoe UI" w:eastAsia="Times New Roman" w:hAnsi="Segoe UI" w:cs="Segoe UI"/>
          <w:color w:val="1A1A1A"/>
          <w:sz w:val="36"/>
          <w:szCs w:val="36"/>
        </w:rPr>
        <w:t>Definition</w:t>
      </w:r>
    </w:p>
    <w:p w14:paraId="65EE9F06"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b/>
          <w:bCs/>
          <w:color w:val="1A1A1A"/>
          <w:sz w:val="23"/>
          <w:szCs w:val="23"/>
        </w:rPr>
        <w:lastRenderedPageBreak/>
        <w:t>Validity</w:t>
      </w:r>
      <w:r w:rsidRPr="009E7E2F">
        <w:rPr>
          <w:rFonts w:ascii="Segoe UI" w:eastAsia="Times New Roman" w:hAnsi="Segoe UI" w:cs="Segoe UI"/>
          <w:color w:val="1A1A1A"/>
          <w:sz w:val="23"/>
          <w:szCs w:val="23"/>
        </w:rPr>
        <w:t>: A quality of a measurement indicating how well a certain measurement reflects the underlying construct, in other words whether it measures what it purports to measure.</w:t>
      </w:r>
    </w:p>
    <w:p w14:paraId="0E579E85"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A major function of I–O psychologists is to design recruitment processes and personnel-selection systems. Personnel recruitment describes the systematic process of hiring and promoting personnel. It includes creating job announcements, placing ads, defining key qualifications for applicants, and screening out unqualified applicants. Personnel-selection systems employ evidence-based practices to determine the most qualified candidates for a job. The assessment tools they use include ability tests, knowledge tests, personality tests, structured interviews, the systematic collection of biographical data, and work samples.</w:t>
      </w:r>
    </w:p>
    <w:p w14:paraId="52691906"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Recruitment</w:t>
      </w:r>
    </w:p>
    <w:p w14:paraId="24F1EAAD"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Recruitment is defined as the search for potential applicants for actual or anticipated vacancies. It is the first step in the hiring process. No matter how a company recruits, the goal of a recruitment strategy is to produce viable applicants who fit in with the company's needs and values. Therefore, it is beneficial to attract not just a large quantity of applicants, but a group of individuals with the necessary skills for the position.</w:t>
      </w:r>
    </w:p>
    <w:p w14:paraId="6FC4AD1C"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Selection</w:t>
      </w:r>
    </w:p>
    <w:p w14:paraId="67320933"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The next step in the hiring process is choosing new employees from a pool of qualified candidates. After obtaining a large, qualified applicant base through recruitment, managers need to identify the applicants with the highest potential for success in the organization. Selective hiring is critical because it reduces future staff turnovers, reduces costs, and increases morale and productivity. To find the best fit, managers create a list of relevant criteria composed of critical skills, behaviors, and attitudes for each position. Managers should choose candidates based on how they they think they will fit within the culture of the organization, in addition to their technical skills and competencies.</w:t>
      </w:r>
    </w:p>
    <w:p w14:paraId="0597D773"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Types of Selection Measures</w:t>
      </w:r>
    </w:p>
    <w:p w14:paraId="2D311C2A"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Industrial and organizational (I–O) psychologists use a variety of measures to select applicants who are the best fit for a position. The main goal of these tests is to predict job performance, and each test has its own relative strengths and weaknesses in this regard. When making a hiring decision, it is important to understand the applicant's personality style, values, motivations, and attitudes. New employees can acquire technical competency, but it is not easy to change one's personality.</w:t>
      </w:r>
    </w:p>
    <w:p w14:paraId="50123260" w14:textId="002866CF"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noProof/>
          <w:color w:val="1A1A1A"/>
          <w:sz w:val="23"/>
          <w:szCs w:val="23"/>
        </w:rPr>
        <w:lastRenderedPageBreak/>
        <w:drawing>
          <wp:inline distT="0" distB="0" distL="0" distR="0" wp14:anchorId="0BDFE9F8" wp14:editId="0BEF8E07">
            <wp:extent cx="2861945" cy="1899920"/>
            <wp:effectExtent l="0" t="0" r="0" b="5080"/>
            <wp:docPr id="1" name="Picture 1" descr="Photo of an interview at a job f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of an interview at a job fai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1945" cy="1899920"/>
                    </a:xfrm>
                    <a:prstGeom prst="rect">
                      <a:avLst/>
                    </a:prstGeom>
                    <a:noFill/>
                    <a:ln>
                      <a:noFill/>
                    </a:ln>
                  </pic:spPr>
                </pic:pic>
              </a:graphicData>
            </a:graphic>
          </wp:inline>
        </w:drawing>
      </w:r>
    </w:p>
    <w:p w14:paraId="652372C7"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Interviews</w:t>
      </w:r>
    </w:p>
    <w:p w14:paraId="1BF71755"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Most businesses choose the individuals they hire through the Interview process. The best interviews follow a structured framework in which each applicant is asked the same questions and scored with a standardized rating scale. Structured interviews provide more reliable and consistent results than unstructured interviews.</w:t>
      </w:r>
    </w:p>
    <w:p w14:paraId="7146E5F4"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Personality Testing</w:t>
      </w:r>
    </w:p>
    <w:p w14:paraId="47F0A5D2"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Businesses also use personality testing to choose new employees. These assessments can provide an accurate analysis of an applicant's attitudes and interpersonal skills. They can reveal a variety of things about an applicant, such as how well the applicant gets along with others, self-discipline, attention to detail, organization, flexibility, and disposition.</w:t>
      </w:r>
    </w:p>
    <w:p w14:paraId="76163D95"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Ability Tests</w:t>
      </w:r>
    </w:p>
    <w:p w14:paraId="4E45643B"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Businesses use psychomotor-ability tests to measure a job candidate's fine motor skills and hand-eye coordination. These skills are important to jobs, such as carpentry and computer programs that require a lot of hand-eye coordination. Unlike psychomotor-ability tests, physical ability tests measure gross motor skills, such as lifting and running. These skills are important in jobs, such as construction and delivery, where strength is needed.</w:t>
      </w:r>
    </w:p>
    <w:p w14:paraId="572302E0"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Work Sample</w:t>
      </w:r>
    </w:p>
    <w:p w14:paraId="7532243D"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Many businesses ask applicant to complete a hiring assignment or task that simulates the work the employee will perform on the actual job. The goal is to assess how well the applicant can learn and perform the tasks.</w:t>
      </w:r>
    </w:p>
    <w:p w14:paraId="1FA52256"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Validity and Reliability</w:t>
      </w:r>
    </w:p>
    <w:p w14:paraId="1D22FF8E"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lastRenderedPageBreak/>
        <w:t>I–O psychologists must evaluate the validity of these measures to determine whether the selection tools can predict job performance. Measurement tools have different types of validity that capture different qualities. There are three major types of validity: content validity, construct validity, and criterion validity. </w:t>
      </w:r>
    </w:p>
    <w:p w14:paraId="62B2BAE8"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Content Validity</w:t>
      </w:r>
    </w:p>
    <w:p w14:paraId="7DB94BB1"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Content validity refers to how comprehensively a measurement tool assesses the underlying construct it claims to assess. As an example, let's look at a job interview for a position as a banker. This measure would have low content validity if it assesses whether a potential job candidate is comfortable talking to different customers, but not whether they are proficient in math. This candidate would not be thoroughly evaluated on these necessary facets of banking. The measure does not cover the full breadth of what the job requires. </w:t>
      </w:r>
    </w:p>
    <w:p w14:paraId="4899B757"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Construct Validity</w:t>
      </w:r>
    </w:p>
    <w:p w14:paraId="4C1B7021"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Construct validity refers to whether a measurement tool accurately assesses the underlying construct it claims to assess. We can evaluate construct by examining correlations with other measures that purport to assess the same construct. When we ask if a measure has good construct validity, we are asking, "does it test what we are interested in testing?" An example of a measure with debatable construct validity is IQ testing. It is intended to measure intelligence, but there is disagreement about whether it measures intelligence as it claims, or merely examines one type of skill. </w:t>
      </w:r>
    </w:p>
    <w:p w14:paraId="53A96E90"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Criterion Validity</w:t>
      </w:r>
    </w:p>
    <w:p w14:paraId="26037C94"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Criterion validity examines how well the construct correlates with one's behavior in the real world across multiple situations and manifestations. For example, does the measurement tool adequately capture the construct (for example, work ethic) as it presents in real life (for example, getting assignments done on time, coming in to work on time, not leaving early)?</w:t>
      </w:r>
    </w:p>
    <w:p w14:paraId="6ECF13AD" w14:textId="77777777" w:rsidR="009E7E2F" w:rsidRPr="009E7E2F" w:rsidRDefault="009E7E2F" w:rsidP="009E7E2F">
      <w:pPr>
        <w:shd w:val="clear" w:color="auto" w:fill="FFFFFF"/>
        <w:spacing w:after="100" w:afterAutospacing="1" w:line="240" w:lineRule="auto"/>
        <w:outlineLvl w:val="2"/>
        <w:rPr>
          <w:rFonts w:ascii="Segoe UI" w:eastAsia="Times New Roman" w:hAnsi="Segoe UI" w:cs="Segoe UI"/>
          <w:color w:val="1A1A1A"/>
          <w:sz w:val="27"/>
          <w:szCs w:val="27"/>
        </w:rPr>
      </w:pPr>
      <w:r w:rsidRPr="009E7E2F">
        <w:rPr>
          <w:rFonts w:ascii="Segoe UI" w:eastAsia="Times New Roman" w:hAnsi="Segoe UI" w:cs="Segoe UI"/>
          <w:color w:val="1A1A1A"/>
          <w:sz w:val="27"/>
          <w:szCs w:val="27"/>
        </w:rPr>
        <w:t>Reliability</w:t>
      </w:r>
    </w:p>
    <w:p w14:paraId="1932D2DB"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The reliability of a measurement tool refers to whether it gets the same results time-after-time, or is repeatable. Will the recruitment and selection processes a company uses work every time they need to hire someone, or just once? If their processes obtains the same results every time, we say those measures are reliable.</w:t>
      </w:r>
    </w:p>
    <w:p w14:paraId="4DCFCA8A" w14:textId="77777777" w:rsidR="009E7E2F" w:rsidRPr="009E7E2F" w:rsidRDefault="009E7E2F" w:rsidP="009E7E2F">
      <w:pPr>
        <w:shd w:val="clear" w:color="auto" w:fill="FFFFFF"/>
        <w:spacing w:after="100" w:afterAutospacing="1"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Source: Boundless. “The Psychology of Recruiting and Selecting Employees.” Boundless Psychology Boundless, May 26, 2016.</w:t>
      </w:r>
    </w:p>
    <w:p w14:paraId="3799E5B4" w14:textId="77777777" w:rsidR="009E7E2F" w:rsidRPr="009E7E2F" w:rsidRDefault="009E7E2F" w:rsidP="009E7E2F">
      <w:pPr>
        <w:shd w:val="clear" w:color="auto" w:fill="FFFFFF"/>
        <w:spacing w:after="0" w:line="240" w:lineRule="auto"/>
        <w:rPr>
          <w:rFonts w:ascii="Segoe UI" w:eastAsia="Times New Roman" w:hAnsi="Segoe UI" w:cs="Segoe UI"/>
          <w:color w:val="1A1A1A"/>
          <w:sz w:val="23"/>
          <w:szCs w:val="23"/>
        </w:rPr>
      </w:pPr>
      <w:r w:rsidRPr="009E7E2F">
        <w:rPr>
          <w:rFonts w:ascii="Segoe UI" w:eastAsia="Times New Roman" w:hAnsi="Segoe UI" w:cs="Segoe UI"/>
          <w:color w:val="1A1A1A"/>
          <w:sz w:val="23"/>
          <w:szCs w:val="23"/>
        </w:rPr>
        <w:t>Last modified: Friday, October 11, 2019, 3:55 PM</w:t>
      </w:r>
    </w:p>
    <w:p w14:paraId="3A2E1187" w14:textId="77777777" w:rsidR="009E7E2F" w:rsidRPr="009E7E2F" w:rsidRDefault="009E7E2F" w:rsidP="009E7E2F">
      <w:pPr>
        <w:spacing w:before="100" w:beforeAutospacing="1" w:after="300" w:line="240" w:lineRule="auto"/>
        <w:jc w:val="center"/>
        <w:outlineLvl w:val="0"/>
        <w:rPr>
          <w:rFonts w:ascii="Calibri" w:eastAsia="Times New Roman" w:hAnsi="Calibri" w:cs="Calibri"/>
          <w:b/>
          <w:bCs/>
          <w:color w:val="08629A"/>
          <w:kern w:val="36"/>
          <w:sz w:val="46"/>
          <w:szCs w:val="46"/>
          <w:lang w:val="en"/>
        </w:rPr>
      </w:pPr>
      <w:r w:rsidRPr="009E7E2F">
        <w:rPr>
          <w:rFonts w:ascii="Calibri" w:eastAsia="Times New Roman" w:hAnsi="Calibri" w:cs="Calibri"/>
          <w:b/>
          <w:bCs/>
          <w:color w:val="08629A"/>
          <w:kern w:val="36"/>
          <w:sz w:val="46"/>
          <w:szCs w:val="46"/>
          <w:lang w:val="en"/>
        </w:rPr>
        <w:lastRenderedPageBreak/>
        <w:t>Selection</w:t>
      </w:r>
    </w:p>
    <w:p w14:paraId="14633D64"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t>The Interview</w:t>
      </w:r>
    </w:p>
    <w:p w14:paraId="3E36D48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Many of us have or will sit in a waiting room with our best clothes on awaiting a job (or school) interview. You can feel your palms sweat and thoughts race as you wait for your name to be called. You look around at the office environment and imagine yourself walking through those doors everyday. People walk by and smile, and overall, you have a really good first impression of the organization. You hope they like you. You tell yourself to remember to smile, while recalling all your experience that makes you the perfect person for this job. A moment of self-doubt may occur, as you wonder about the abilities of the other people being interviewed and hope you have more experience and make a better impression than they do. You hear your name, stand up, and give a firm handshake to the HR manager. The interview has begun.</w:t>
      </w:r>
    </w:p>
    <w:p w14:paraId="58844FE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As she walks you back to a conference room, you think you see encouraging smiles as you pass by people. She asks you to take a chair and then tells you what the interview process will be like. She then asks the first question, “Tell me about yourself.” As you start discussing your experience, you feel yourself relax, just a little bit. After the interview finishes, she asks you to take a quick cognitive test, which you feel good about. She tells you she will be doing reference checks and will let you know by early next week.</w:t>
      </w:r>
    </w:p>
    <w:p w14:paraId="66F948D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To get to this point, the hiring manager may have reviewed hundreds of résumés and developed criteria she would use for selection of the right person for the job. She has probably planned a time line for hiring, developed hiring criteria, determined a compensation package for the job, and enlisted help of other managers to interview candidates. She may have even performed a number of phone interviews before bringing only a few of the best candidates in for interviews. It is likely she has certain qualities in mind that she is hoping you or another candidate will possess. Much work goes into the process of hiring someone, with selection being an important step in that process. A </w:t>
      </w:r>
      <w:r w:rsidRPr="009E7E2F">
        <w:rPr>
          <w:rFonts w:ascii="Georgia" w:eastAsia="Times New Roman" w:hAnsi="Georgia" w:cs="Calibri"/>
          <w:color w:val="333333"/>
          <w:sz w:val="24"/>
          <w:szCs w:val="24"/>
          <w:lang w:val="en"/>
        </w:rPr>
        <w:lastRenderedPageBreak/>
        <w:t>hiring process done correctly is time-consuming and precise. The interviewer should already have questions determined and should be ready to sell the organization to the candidate as well. This chapter will discuss the main components to the selection process.</w:t>
      </w:r>
    </w:p>
    <w:p w14:paraId="046C8C12"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Employee Selection Introduction</w:t>
      </w:r>
    </w:p>
    <w:p w14:paraId="53463CD8"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6" w:tgtFrame="blank" w:history="1">
        <w:r w:rsidRPr="009E7E2F">
          <w:rPr>
            <w:rFonts w:ascii="Calibri" w:eastAsia="Times New Roman" w:hAnsi="Calibri" w:cs="Calibri"/>
            <w:color w:val="000000"/>
            <w:sz w:val="27"/>
            <w:szCs w:val="27"/>
            <w:u w:val="single"/>
            <w:lang w:val="en"/>
          </w:rPr>
          <w:t>(click to see video)</w:t>
        </w:r>
      </w:hyperlink>
    </w:p>
    <w:p w14:paraId="48990E0C"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The author introduces the chapter on employee selection.</w:t>
      </w:r>
    </w:p>
    <w:p w14:paraId="32BCCB8F"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t>5.1 The Selection Process</w:t>
      </w:r>
    </w:p>
    <w:p w14:paraId="0FDA07B1" w14:textId="77777777" w:rsidR="009E7E2F" w:rsidRPr="009E7E2F" w:rsidRDefault="009E7E2F" w:rsidP="009E7E2F">
      <w:pPr>
        <w:shd w:val="clear" w:color="auto" w:fill="D2D1C2"/>
        <w:spacing w:before="100" w:beforeAutospacing="1" w:after="150" w:line="240" w:lineRule="auto"/>
        <w:jc w:val="center"/>
        <w:outlineLvl w:val="2"/>
        <w:rPr>
          <w:rFonts w:ascii="Calibri" w:eastAsia="Times New Roman" w:hAnsi="Calibri" w:cs="Calibri"/>
          <w:b/>
          <w:bCs/>
          <w:caps/>
          <w:color w:val="333333"/>
          <w:spacing w:val="30"/>
          <w:sz w:val="30"/>
          <w:szCs w:val="30"/>
          <w:lang w:val="en"/>
        </w:rPr>
      </w:pPr>
      <w:r w:rsidRPr="009E7E2F">
        <w:rPr>
          <w:rFonts w:ascii="Calibri" w:eastAsia="Times New Roman" w:hAnsi="Calibri" w:cs="Calibri"/>
          <w:b/>
          <w:bCs/>
          <w:caps/>
          <w:color w:val="333333"/>
          <w:spacing w:val="30"/>
          <w:sz w:val="30"/>
          <w:szCs w:val="30"/>
          <w:lang w:val="en"/>
        </w:rPr>
        <w:t>LEARNING OBJECTIVE</w:t>
      </w:r>
    </w:p>
    <w:p w14:paraId="3A65C381" w14:textId="77777777" w:rsidR="009E7E2F" w:rsidRPr="009E7E2F" w:rsidRDefault="009E7E2F" w:rsidP="009E7E2F">
      <w:pPr>
        <w:numPr>
          <w:ilvl w:val="0"/>
          <w:numId w:val="2"/>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Be able to name and discuss the steps in the selection process.</w:t>
      </w:r>
    </w:p>
    <w:p w14:paraId="6D09FA2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you have developed your recruitment plan, recruited people, and now have plenty of people to choose from, you can begin the selection process. The selection process refers to the steps involved in choosing people who have the right qualifications to fill a current or future job opening. Usually, managers and supervisors will be ultimately responsible for the hiring of individuals, but the role of human resource management (HRM) is to define and guide managers in this process. Similar to the recruitment process discussed in </w:t>
      </w:r>
      <w:hyperlink r:id="rId7" w:anchor="portolesedias_1.0-ch04" w:history="1">
        <w:r w:rsidRPr="009E7E2F">
          <w:rPr>
            <w:rFonts w:ascii="Georgia" w:eastAsia="Times New Roman" w:hAnsi="Georgia" w:cs="Calibri"/>
            <w:color w:val="000000"/>
            <w:sz w:val="24"/>
            <w:szCs w:val="24"/>
            <w:u w:val="single"/>
            <w:lang w:val="en"/>
          </w:rPr>
          <w:t>Chapter 4 "Recruitment"</w:t>
        </w:r>
      </w:hyperlink>
      <w:r w:rsidRPr="009E7E2F">
        <w:rPr>
          <w:rFonts w:ascii="Georgia" w:eastAsia="Times New Roman" w:hAnsi="Georgia" w:cs="Calibri"/>
          <w:color w:val="333333"/>
          <w:sz w:val="24"/>
          <w:szCs w:val="24"/>
          <w:lang w:val="en"/>
        </w:rPr>
        <w:t>, the selection process is expensive. The time for all involved in the hiring process to review résumés, weight the applications, and interview the best candidates takes away time (and costs money) that those individuals could spend on other activities. In addition, there are the costs of testing candidates and bringing them in from out of town for interviews. In fact, the US Department of Labor and Statistics estimates the combined direct and indirect cost of hiring someone new can reach upwards of $40,000.Leroy Hamm, “Pre-Employment Testing,” IHD Corporation, n.d., accessed August 2, 2011, </w:t>
      </w:r>
      <w:hyperlink r:id="rId8" w:tgtFrame="_blank" w:history="1">
        <w:r w:rsidRPr="009E7E2F">
          <w:rPr>
            <w:rFonts w:ascii="Georgia" w:eastAsia="Times New Roman" w:hAnsi="Georgia" w:cs="Calibri"/>
            <w:color w:val="000000"/>
            <w:sz w:val="24"/>
            <w:szCs w:val="24"/>
            <w:u w:val="single"/>
            <w:lang w:val="en"/>
          </w:rPr>
          <w:t>http://www.ihdcorp.com/articles-hr/pre-employment-testing.htm</w:t>
        </w:r>
      </w:hyperlink>
      <w:r w:rsidRPr="009E7E2F">
        <w:rPr>
          <w:rFonts w:ascii="Georgia" w:eastAsia="Times New Roman" w:hAnsi="Georgia" w:cs="Calibri"/>
          <w:color w:val="333333"/>
          <w:sz w:val="24"/>
          <w:szCs w:val="24"/>
          <w:lang w:val="en"/>
        </w:rPr>
        <w:t xml:space="preserve">. Because of the </w:t>
      </w:r>
      <w:r w:rsidRPr="009E7E2F">
        <w:rPr>
          <w:rFonts w:ascii="Georgia" w:eastAsia="Times New Roman" w:hAnsi="Georgia" w:cs="Calibri"/>
          <w:color w:val="333333"/>
          <w:sz w:val="24"/>
          <w:szCs w:val="24"/>
          <w:lang w:val="en"/>
        </w:rPr>
        <w:lastRenderedPageBreak/>
        <w:t>high cost, it is important to hire the right person from the beginning and ensure a fair selection process. For example, the Austin, Texas, fire department calculated it would cost $150,000 to reinterview candidates, after the interview questions were leaked to the public, giving some candidates possibly unfair advantages in the interview process.KVUE News, “Re-Interview Process to Cost $150,000,” June 23, 2011, accessed August 2, 2011, </w:t>
      </w:r>
      <w:hyperlink r:id="rId9" w:tgtFrame="_blank" w:history="1">
        <w:r w:rsidRPr="009E7E2F">
          <w:rPr>
            <w:rFonts w:ascii="Georgia" w:eastAsia="Times New Roman" w:hAnsi="Georgia" w:cs="Calibri"/>
            <w:color w:val="000000"/>
            <w:sz w:val="24"/>
            <w:szCs w:val="24"/>
            <w:u w:val="single"/>
            <w:lang w:val="en"/>
          </w:rPr>
          <w:t>http://www.kvue.com/news/local/AFD--124452379.html</w:t>
        </w:r>
      </w:hyperlink>
      <w:r w:rsidRPr="009E7E2F">
        <w:rPr>
          <w:rFonts w:ascii="Georgia" w:eastAsia="Times New Roman" w:hAnsi="Georgia" w:cs="Calibri"/>
          <w:color w:val="333333"/>
          <w:sz w:val="24"/>
          <w:szCs w:val="24"/>
          <w:lang w:val="en"/>
        </w:rPr>
        <w:t>.</w:t>
      </w:r>
    </w:p>
    <w:p w14:paraId="32CEEFFB"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selection process consists of five distinct aspects:</w:t>
      </w:r>
    </w:p>
    <w:p w14:paraId="47D9380A" w14:textId="77777777" w:rsidR="009E7E2F" w:rsidRPr="009E7E2F" w:rsidRDefault="009E7E2F" w:rsidP="009E7E2F">
      <w:pPr>
        <w:numPr>
          <w:ilvl w:val="0"/>
          <w:numId w:val="3"/>
        </w:numPr>
        <w:spacing w:after="0"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Criteria development.</w:t>
      </w:r>
      <w:r w:rsidRPr="009E7E2F">
        <w:rPr>
          <w:rFonts w:ascii="Georgia" w:eastAsia="Times New Roman" w:hAnsi="Georgia" w:cs="Calibri"/>
          <w:color w:val="333333"/>
          <w:sz w:val="24"/>
          <w:szCs w:val="24"/>
          <w:lang w:val="en"/>
        </w:rPr>
        <w:t> All individuals involved in the hiring process should be properly trained on the steps for interviewing, including developing criteria, reviewing résumés, developing interview questions, and weighting the candidates.</w:t>
      </w:r>
    </w:p>
    <w:p w14:paraId="7347B8E3" w14:textId="77777777" w:rsidR="009E7E2F" w:rsidRPr="009E7E2F" w:rsidRDefault="009E7E2F" w:rsidP="009E7E2F">
      <w:pPr>
        <w:spacing w:after="0" w:line="439" w:lineRule="atLeast"/>
        <w:ind w:left="720"/>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first aspect to selection is planning the interview process, which includes criteria development. Criteria development means determining which sources of information will be used and how those sources will be scored during the interview. The criteria should be related directly to the job analysis and the job specifications. This is discussed in </w:t>
      </w:r>
      <w:hyperlink r:id="rId10" w:anchor="portolesedias_1.0-ch04" w:history="1">
        <w:r w:rsidRPr="009E7E2F">
          <w:rPr>
            <w:rFonts w:ascii="Georgia" w:eastAsia="Times New Roman" w:hAnsi="Georgia" w:cs="Calibri"/>
            <w:color w:val="000000"/>
            <w:sz w:val="24"/>
            <w:szCs w:val="24"/>
            <w:u w:val="single"/>
            <w:lang w:val="en"/>
          </w:rPr>
          <w:t>Chapter 4 "Recruitment"</w:t>
        </w:r>
      </w:hyperlink>
      <w:r w:rsidRPr="009E7E2F">
        <w:rPr>
          <w:rFonts w:ascii="Georgia" w:eastAsia="Times New Roman" w:hAnsi="Georgia" w:cs="Calibri"/>
          <w:color w:val="333333"/>
          <w:sz w:val="24"/>
          <w:szCs w:val="24"/>
          <w:lang w:val="en"/>
        </w:rPr>
        <w:t>. In fact, some aspects of the job analysis and job specifications may be the actual criteria. In addition to this, include things like personality or cultural fit, which would also be part of criteria development. This process usually involves discussing which skills, abilities, and personal characteristics are required to be successful at any given job. By developing the criteria before reviewing any résumés, the HR manager or manager can be sure he or she is being fair in selecting people to interview. Some organizations may need to develop an application or a biographical information sheet. Most of these are completed online and should include information about the candidate, education, and previous job experience.</w:t>
      </w:r>
    </w:p>
    <w:p w14:paraId="218CD3D4" w14:textId="77777777" w:rsidR="009E7E2F" w:rsidRPr="009E7E2F" w:rsidRDefault="009E7E2F" w:rsidP="009E7E2F">
      <w:pPr>
        <w:numPr>
          <w:ilvl w:val="0"/>
          <w:numId w:val="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Application and résumé review.</w:t>
      </w:r>
      <w:r w:rsidRPr="009E7E2F">
        <w:rPr>
          <w:rFonts w:ascii="Georgia" w:eastAsia="Times New Roman" w:hAnsi="Georgia" w:cs="Calibri"/>
          <w:color w:val="333333"/>
          <w:sz w:val="24"/>
          <w:szCs w:val="24"/>
          <w:lang w:val="en"/>
        </w:rPr>
        <w:t xml:space="preserve"> Once the criteria have been developed (step one), applications can be reviewed. People have different methods of going </w:t>
      </w:r>
      <w:r w:rsidRPr="009E7E2F">
        <w:rPr>
          <w:rFonts w:ascii="Georgia" w:eastAsia="Times New Roman" w:hAnsi="Georgia" w:cs="Calibri"/>
          <w:color w:val="333333"/>
          <w:sz w:val="24"/>
          <w:szCs w:val="24"/>
          <w:lang w:val="en"/>
        </w:rPr>
        <w:lastRenderedPageBreak/>
        <w:t>through this process, but there are also computer programs that can search for keywords in résumés and narrow down the number of résumés that must be looked at and reviewed.</w:t>
      </w:r>
    </w:p>
    <w:p w14:paraId="32A72D21" w14:textId="77777777" w:rsidR="009E7E2F" w:rsidRPr="009E7E2F" w:rsidRDefault="009E7E2F" w:rsidP="009E7E2F">
      <w:pPr>
        <w:numPr>
          <w:ilvl w:val="0"/>
          <w:numId w:val="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Interviewing.</w:t>
      </w:r>
      <w:r w:rsidRPr="009E7E2F">
        <w:rPr>
          <w:rFonts w:ascii="Georgia" w:eastAsia="Times New Roman" w:hAnsi="Georgia" w:cs="Calibri"/>
          <w:color w:val="333333"/>
          <w:sz w:val="24"/>
          <w:szCs w:val="24"/>
          <w:lang w:val="en"/>
        </w:rPr>
        <w:t> After the HR manager and/or manager have determined which applications meet the minimum criteria, he or she must select those people to be interviewed. Most people do not have time to review twenty or thirty candidates, so the field is sometimes narrowed even further with a phone interview. This is discussed in </w:t>
      </w:r>
      <w:hyperlink r:id="rId11" w:anchor="portolesedias_1.0-ch05_s03_s01" w:history="1">
        <w:r w:rsidRPr="009E7E2F">
          <w:rPr>
            <w:rFonts w:ascii="Georgia" w:eastAsia="Times New Roman" w:hAnsi="Georgia" w:cs="Calibri"/>
            <w:color w:val="000000"/>
            <w:sz w:val="24"/>
            <w:szCs w:val="24"/>
            <w:u w:val="single"/>
            <w:lang w:val="en"/>
          </w:rPr>
          <w:t>Section 5.3.1 "Types of Interviews"</w:t>
        </w:r>
      </w:hyperlink>
      <w:r w:rsidRPr="009E7E2F">
        <w:rPr>
          <w:rFonts w:ascii="Georgia" w:eastAsia="Times New Roman" w:hAnsi="Georgia" w:cs="Calibri"/>
          <w:color w:val="333333"/>
          <w:sz w:val="24"/>
          <w:szCs w:val="24"/>
          <w:lang w:val="en"/>
        </w:rPr>
        <w:t>.</w:t>
      </w:r>
    </w:p>
    <w:p w14:paraId="527B1EE8" w14:textId="77777777" w:rsidR="009E7E2F" w:rsidRPr="009E7E2F" w:rsidRDefault="009E7E2F" w:rsidP="009E7E2F">
      <w:pPr>
        <w:numPr>
          <w:ilvl w:val="0"/>
          <w:numId w:val="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Test administration.</w:t>
      </w:r>
      <w:r w:rsidRPr="009E7E2F">
        <w:rPr>
          <w:rFonts w:ascii="Georgia" w:eastAsia="Times New Roman" w:hAnsi="Georgia" w:cs="Calibri"/>
          <w:color w:val="333333"/>
          <w:sz w:val="24"/>
          <w:szCs w:val="24"/>
          <w:lang w:val="en"/>
        </w:rPr>
        <w:t> Any number of tests may be administered before a hiring decision is made. These include drug tests, physical tests, personality tests, and cognitive tests. Some organizations also perform reference checks, credit report checks, and background checks. Types of tests are discussed in </w:t>
      </w:r>
      <w:hyperlink r:id="rId12" w:anchor="portolesedias_1.0-ch05_s04_s01" w:history="1">
        <w:r w:rsidRPr="009E7E2F">
          <w:rPr>
            <w:rFonts w:ascii="Georgia" w:eastAsia="Times New Roman" w:hAnsi="Georgia" w:cs="Calibri"/>
            <w:color w:val="000000"/>
            <w:sz w:val="24"/>
            <w:szCs w:val="24"/>
            <w:u w:val="single"/>
            <w:lang w:val="en"/>
          </w:rPr>
          <w:t>Section 5.4.1 "Testing"</w:t>
        </w:r>
      </w:hyperlink>
      <w:r w:rsidRPr="009E7E2F">
        <w:rPr>
          <w:rFonts w:ascii="Georgia" w:eastAsia="Times New Roman" w:hAnsi="Georgia" w:cs="Calibri"/>
          <w:color w:val="333333"/>
          <w:sz w:val="24"/>
          <w:szCs w:val="24"/>
          <w:lang w:val="en"/>
        </w:rPr>
        <w:t>. Once the field of candidates has been narrowed down, tests can be administered.</w:t>
      </w:r>
    </w:p>
    <w:p w14:paraId="585D94E7" w14:textId="77777777" w:rsidR="009E7E2F" w:rsidRPr="009E7E2F" w:rsidRDefault="009E7E2F" w:rsidP="009E7E2F">
      <w:pPr>
        <w:numPr>
          <w:ilvl w:val="0"/>
          <w:numId w:val="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Making the offer.</w:t>
      </w:r>
      <w:r w:rsidRPr="009E7E2F">
        <w:rPr>
          <w:rFonts w:ascii="Georgia" w:eastAsia="Times New Roman" w:hAnsi="Georgia" w:cs="Calibri"/>
          <w:color w:val="333333"/>
          <w:sz w:val="24"/>
          <w:szCs w:val="24"/>
          <w:lang w:val="en"/>
        </w:rPr>
        <w:t> The last step in the selection process is to offer a position to the chosen candidate. Development of an offer via e-mail or letter is sometimes a more formal part of this process. Compensation and benefits will be defined in an offer. We discuss this in </w:t>
      </w:r>
      <w:hyperlink r:id="rId13" w:anchor="portolesedias_1.0-ch06" w:history="1">
        <w:r w:rsidRPr="009E7E2F">
          <w:rPr>
            <w:rFonts w:ascii="Georgia" w:eastAsia="Times New Roman" w:hAnsi="Georgia" w:cs="Calibri"/>
            <w:color w:val="000000"/>
            <w:sz w:val="24"/>
            <w:szCs w:val="24"/>
            <w:u w:val="single"/>
            <w:lang w:val="en"/>
          </w:rPr>
          <w:t>Chapter 6 "Compensation and Benefits"</w:t>
        </w:r>
      </w:hyperlink>
      <w:r w:rsidRPr="009E7E2F">
        <w:rPr>
          <w:rFonts w:ascii="Georgia" w:eastAsia="Times New Roman" w:hAnsi="Georgia" w:cs="Calibri"/>
          <w:color w:val="333333"/>
          <w:sz w:val="24"/>
          <w:szCs w:val="24"/>
          <w:lang w:val="en"/>
        </w:rPr>
        <w:t>.</w:t>
      </w:r>
    </w:p>
    <w:p w14:paraId="19264DF8"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BB9966"/>
          <w:lang w:val="en"/>
        </w:rPr>
      </w:pPr>
      <w:r w:rsidRPr="009E7E2F">
        <w:rPr>
          <w:rFonts w:ascii="Georgia" w:eastAsia="Times New Roman" w:hAnsi="Georgia" w:cs="Calibri"/>
          <w:i/>
          <w:iCs/>
          <w:color w:val="000000"/>
          <w:lang w:val="en"/>
        </w:rPr>
        <w:t>Figure 5.2</w:t>
      </w:r>
      <w:r w:rsidRPr="009E7E2F">
        <w:rPr>
          <w:rFonts w:ascii="Georgia" w:eastAsia="Times New Roman" w:hAnsi="Georgia" w:cs="Calibri"/>
          <w:i/>
          <w:iCs/>
          <w:color w:val="BB9966"/>
          <w:lang w:val="en"/>
        </w:rPr>
        <w:t> The Selection Process at a Glance</w:t>
      </w:r>
    </w:p>
    <w:p w14:paraId="6D89D3B8" w14:textId="5DE165E7" w:rsidR="009E7E2F" w:rsidRPr="009E7E2F" w:rsidRDefault="009E7E2F" w:rsidP="009E7E2F">
      <w:pPr>
        <w:spacing w:after="0" w:line="240" w:lineRule="auto"/>
        <w:rPr>
          <w:rFonts w:ascii="Calibri" w:eastAsia="Times New Roman" w:hAnsi="Calibri" w:cs="Calibri"/>
          <w:color w:val="000000"/>
          <w:sz w:val="27"/>
          <w:szCs w:val="27"/>
          <w:lang w:val="en"/>
        </w:rPr>
      </w:pPr>
      <w:r w:rsidRPr="009E7E2F">
        <w:rPr>
          <w:rFonts w:ascii="Calibri" w:eastAsia="Times New Roman" w:hAnsi="Calibri" w:cs="Calibri"/>
          <w:noProof/>
          <w:color w:val="000000"/>
          <w:sz w:val="27"/>
          <w:szCs w:val="27"/>
          <w:lang w:val="en"/>
        </w:rPr>
        <w:lastRenderedPageBreak/>
        <w:drawing>
          <wp:inline distT="0" distB="0" distL="0" distR="0" wp14:anchorId="1ABA0AE3" wp14:editId="324360B2">
            <wp:extent cx="5241290" cy="822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1290" cy="8229600"/>
                    </a:xfrm>
                    <a:prstGeom prst="rect">
                      <a:avLst/>
                    </a:prstGeom>
                    <a:noFill/>
                    <a:ln>
                      <a:noFill/>
                    </a:ln>
                  </pic:spPr>
                </pic:pic>
              </a:graphicData>
            </a:graphic>
          </wp:inline>
        </w:drawing>
      </w:r>
    </w:p>
    <w:p w14:paraId="5B8C35A0"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lang w:val="en"/>
        </w:rPr>
      </w:pPr>
      <w:r w:rsidRPr="009E7E2F">
        <w:rPr>
          <w:rFonts w:ascii="Georgia" w:eastAsia="Times New Roman" w:hAnsi="Georgia" w:cs="Calibri"/>
          <w:i/>
          <w:iCs/>
          <w:color w:val="333333"/>
          <w:lang w:val="en"/>
        </w:rPr>
        <w:lastRenderedPageBreak/>
        <w:t>We will discuss each of these aspects in detail in this chapter.</w:t>
      </w:r>
    </w:p>
    <w:p w14:paraId="2CF217AA"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i/>
          <w:iCs/>
          <w:color w:val="333333"/>
          <w:sz w:val="35"/>
          <w:szCs w:val="35"/>
          <w:lang w:val="en"/>
        </w:rPr>
        <w:t>Fortune</w:t>
      </w:r>
      <w:r w:rsidRPr="009E7E2F">
        <w:rPr>
          <w:rFonts w:ascii="Calibri" w:eastAsia="Times New Roman" w:hAnsi="Calibri" w:cs="Calibri"/>
          <w:b/>
          <w:bCs/>
          <w:color w:val="333333"/>
          <w:sz w:val="35"/>
          <w:szCs w:val="35"/>
          <w:lang w:val="en"/>
        </w:rPr>
        <w:t> 500 Focus</w:t>
      </w:r>
    </w:p>
    <w:p w14:paraId="5E8294BF"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 a 2010 interview,Adam Bryant, “The X Factor When Hiring? Call It Presence,” June 26, 2010, </w:t>
      </w:r>
      <w:r w:rsidRPr="009E7E2F">
        <w:rPr>
          <w:rFonts w:ascii="Georgia" w:eastAsia="Times New Roman" w:hAnsi="Georgia" w:cs="Calibri"/>
          <w:i/>
          <w:iCs/>
          <w:color w:val="333333"/>
          <w:sz w:val="24"/>
          <w:szCs w:val="24"/>
          <w:lang w:val="en"/>
        </w:rPr>
        <w:t>New York Times</w:t>
      </w:r>
      <w:r w:rsidRPr="009E7E2F">
        <w:rPr>
          <w:rFonts w:ascii="Georgia" w:eastAsia="Times New Roman" w:hAnsi="Georgia" w:cs="Calibri"/>
          <w:color w:val="333333"/>
          <w:sz w:val="24"/>
          <w:szCs w:val="24"/>
          <w:lang w:val="en"/>
        </w:rPr>
        <w:t>, accessed July 12, 2011, </w:t>
      </w:r>
      <w:hyperlink r:id="rId15" w:tgtFrame="_blank" w:history="1">
        <w:r w:rsidRPr="009E7E2F">
          <w:rPr>
            <w:rFonts w:ascii="Georgia" w:eastAsia="Times New Roman" w:hAnsi="Georgia" w:cs="Calibri"/>
            <w:color w:val="000000"/>
            <w:sz w:val="24"/>
            <w:szCs w:val="24"/>
            <w:u w:val="single"/>
            <w:lang w:val="en"/>
          </w:rPr>
          <w:t>http://www.nytimes.com/2010/06/27/business/27corner.html?scp=1&amp;sq=Selander&amp;st=cse&amp;pagewanted=1</w:t>
        </w:r>
      </w:hyperlink>
      <w:r w:rsidRPr="009E7E2F">
        <w:rPr>
          <w:rFonts w:ascii="Georgia" w:eastAsia="Times New Roman" w:hAnsi="Georgia" w:cs="Calibri"/>
          <w:color w:val="333333"/>
          <w:sz w:val="24"/>
          <w:szCs w:val="24"/>
          <w:lang w:val="en"/>
        </w:rPr>
        <w:t>. Robert Selander, then CEO of MasterCard, cited presence as one of the most important aspects to acing an interview. He describes how, in any large organization, an employee will be expected to engage with a variety of stakeholders, from a member of Congress to a contractor replacing the carpet in the building. He says that a good employee—at any level of the organization—should be able to communicate well but also be able to communicate to a variety of stakeholders. We discuss communication in </w:t>
      </w:r>
      <w:hyperlink r:id="rId16" w:anchor="portolesedias_1.0-ch09" w:history="1">
        <w:r w:rsidRPr="009E7E2F">
          <w:rPr>
            <w:rFonts w:ascii="Georgia" w:eastAsia="Times New Roman" w:hAnsi="Georgia" w:cs="Calibri"/>
            <w:color w:val="000000"/>
            <w:sz w:val="24"/>
            <w:szCs w:val="24"/>
            <w:u w:val="single"/>
            <w:lang w:val="en"/>
          </w:rPr>
          <w:t>Chapter 9 "Successful Employee Communication"</w:t>
        </w:r>
      </w:hyperlink>
      <w:r w:rsidRPr="009E7E2F">
        <w:rPr>
          <w:rFonts w:ascii="Georgia" w:eastAsia="Times New Roman" w:hAnsi="Georgia" w:cs="Calibri"/>
          <w:color w:val="333333"/>
          <w:sz w:val="24"/>
          <w:szCs w:val="24"/>
          <w:lang w:val="en"/>
        </w:rPr>
        <w:t>. Selander also says he will always ask the candidate about his or her weaknesses, but more importantly, how the candidate plans to address those weaknesses to make sure they do not become a barrier to success. He always asks the question “What can you do for us?” When asked if he could pose only one interview question, what would it be, his answer was, “Share with me two situations, work related that you are proud of, where something was achieved based on your own personal initiative and the other where the achievement was a result of the team getting something done that you could not have done alone.” In other words, Selander is looking for not only personal ability but the ability to work within a team to accomplish tasks. Selander offers advice to new college grads: try to find an organization where you can be involved and see all aspects of the business and be provided training to help you with certain skills that will be needed.</w:t>
      </w:r>
    </w:p>
    <w:p w14:paraId="529141DF"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Human Resource Recall</w:t>
      </w:r>
    </w:p>
    <w:p w14:paraId="2998E3BA"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When was the last time you interviewed for a job? Did the process seem to flow smoothly? Why or why not?</w:t>
      </w:r>
    </w:p>
    <w:p w14:paraId="696516A2" w14:textId="77777777" w:rsidR="009E7E2F" w:rsidRPr="009E7E2F" w:rsidRDefault="009E7E2F" w:rsidP="009E7E2F">
      <w:pPr>
        <w:shd w:val="clear" w:color="auto" w:fill="39892F"/>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lastRenderedPageBreak/>
        <w:t>KEY TAKEAWAYS</w:t>
      </w:r>
    </w:p>
    <w:p w14:paraId="66222A4D" w14:textId="77777777" w:rsidR="009E7E2F" w:rsidRPr="009E7E2F" w:rsidRDefault="009E7E2F" w:rsidP="009E7E2F">
      <w:pPr>
        <w:numPr>
          <w:ilvl w:val="0"/>
          <w:numId w:val="4"/>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The </w:t>
      </w:r>
      <w:r w:rsidRPr="009E7E2F">
        <w:rPr>
          <w:rFonts w:ascii="Calibri" w:eastAsia="Times New Roman" w:hAnsi="Calibri" w:cs="Calibri"/>
          <w:i/>
          <w:iCs/>
          <w:color w:val="333333"/>
          <w:sz w:val="24"/>
          <w:szCs w:val="24"/>
          <w:lang w:val="en"/>
        </w:rPr>
        <w:t>selection process</w:t>
      </w:r>
      <w:r w:rsidRPr="009E7E2F">
        <w:rPr>
          <w:rFonts w:ascii="Calibri" w:eastAsia="Times New Roman" w:hAnsi="Calibri" w:cs="Calibri"/>
          <w:color w:val="333333"/>
          <w:sz w:val="24"/>
          <w:szCs w:val="24"/>
          <w:lang w:val="en"/>
        </w:rPr>
        <w:t> refers to the steps involved in choosing someone who has the right qualifications to fill a current or future job opening.</w:t>
      </w:r>
    </w:p>
    <w:p w14:paraId="47BDC9ED" w14:textId="77777777" w:rsidR="009E7E2F" w:rsidRPr="009E7E2F" w:rsidRDefault="009E7E2F" w:rsidP="009E7E2F">
      <w:pPr>
        <w:numPr>
          <w:ilvl w:val="0"/>
          <w:numId w:val="4"/>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There are five main steps in the selection process. First, criteria are developed to determine how the person will be chosen. Second is a review of the applications and résumés, often done via a computer program that can find keywords. Next is interviewing the employee. The last steps involve testing, such as a personality test or drug test, and then finally, making the offer to the right candidate.</w:t>
      </w:r>
    </w:p>
    <w:p w14:paraId="56F86FE6" w14:textId="77777777" w:rsidR="009E7E2F" w:rsidRPr="009E7E2F" w:rsidRDefault="009E7E2F" w:rsidP="009E7E2F">
      <w:pPr>
        <w:shd w:val="clear" w:color="auto" w:fill="08629A"/>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EXERCISE</w:t>
      </w:r>
    </w:p>
    <w:p w14:paraId="13E9AC7D" w14:textId="77777777" w:rsidR="009E7E2F" w:rsidRPr="009E7E2F" w:rsidRDefault="009E7E2F" w:rsidP="009E7E2F">
      <w:pPr>
        <w:numPr>
          <w:ilvl w:val="0"/>
          <w:numId w:val="5"/>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What components are included in the selection process? Which one do you think is the most important?</w:t>
      </w:r>
    </w:p>
    <w:p w14:paraId="068AFA66"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t>5.2 Criteria Development and Résumé Review</w:t>
      </w:r>
    </w:p>
    <w:p w14:paraId="1CB4DD5E" w14:textId="77777777" w:rsidR="009E7E2F" w:rsidRPr="009E7E2F" w:rsidRDefault="009E7E2F" w:rsidP="009E7E2F">
      <w:pPr>
        <w:shd w:val="clear" w:color="auto" w:fill="D2D1C2"/>
        <w:spacing w:before="100" w:beforeAutospacing="1" w:after="150" w:line="240" w:lineRule="auto"/>
        <w:jc w:val="center"/>
        <w:outlineLvl w:val="2"/>
        <w:rPr>
          <w:rFonts w:ascii="Calibri" w:eastAsia="Times New Roman" w:hAnsi="Calibri" w:cs="Calibri"/>
          <w:b/>
          <w:bCs/>
          <w:caps/>
          <w:color w:val="333333"/>
          <w:spacing w:val="30"/>
          <w:sz w:val="30"/>
          <w:szCs w:val="30"/>
          <w:lang w:val="en"/>
        </w:rPr>
      </w:pPr>
      <w:r w:rsidRPr="009E7E2F">
        <w:rPr>
          <w:rFonts w:ascii="Calibri" w:eastAsia="Times New Roman" w:hAnsi="Calibri" w:cs="Calibri"/>
          <w:b/>
          <w:bCs/>
          <w:caps/>
          <w:color w:val="333333"/>
          <w:spacing w:val="30"/>
          <w:sz w:val="30"/>
          <w:szCs w:val="30"/>
          <w:lang w:val="en"/>
        </w:rPr>
        <w:t>LEARNING OBJECTIVES</w:t>
      </w:r>
    </w:p>
    <w:p w14:paraId="619D2F78" w14:textId="77777777" w:rsidR="009E7E2F" w:rsidRPr="009E7E2F" w:rsidRDefault="009E7E2F" w:rsidP="009E7E2F">
      <w:pPr>
        <w:numPr>
          <w:ilvl w:val="0"/>
          <w:numId w:val="6"/>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Be able to explain why criteria development is an important part of the selection process.</w:t>
      </w:r>
    </w:p>
    <w:p w14:paraId="66330401" w14:textId="77777777" w:rsidR="009E7E2F" w:rsidRPr="009E7E2F" w:rsidRDefault="009E7E2F" w:rsidP="009E7E2F">
      <w:pPr>
        <w:numPr>
          <w:ilvl w:val="0"/>
          <w:numId w:val="6"/>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Give examples of types of criteria that can be developed.</w:t>
      </w:r>
    </w:p>
    <w:p w14:paraId="4E2D8C67" w14:textId="77777777" w:rsidR="009E7E2F" w:rsidRPr="009E7E2F" w:rsidRDefault="009E7E2F" w:rsidP="009E7E2F">
      <w:pPr>
        <w:numPr>
          <w:ilvl w:val="0"/>
          <w:numId w:val="6"/>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Describe the advantages and disadvantages of internal and external candidates.</w:t>
      </w:r>
    </w:p>
    <w:p w14:paraId="447036CA"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Before we begin to review résumés and applications, we must have a clear idea of the person we want to hire for the position. Obviously, the job specifications will help us know the minimum qualifications, such as education level and years of experience. However, additional criteria might include the attitude of the potential hire, the ability to take initiative, and other important personal characteristics and professional abilities that may not always be demonstrated in an application or résumé. A specific score on a personality test, quality of work samples, and other tools to determine qualifications should be included as part of the criteria. In other words, knowing exactly what you </w:t>
      </w:r>
      <w:r w:rsidRPr="009E7E2F">
        <w:rPr>
          <w:rFonts w:ascii="Georgia" w:eastAsia="Times New Roman" w:hAnsi="Georgia" w:cs="Calibri"/>
          <w:color w:val="333333"/>
          <w:sz w:val="24"/>
          <w:szCs w:val="24"/>
          <w:lang w:val="en"/>
        </w:rPr>
        <w:lastRenderedPageBreak/>
        <w:t>want before you even begin the process of looking through résumés will make this process much easier. In human resources, this is called KSAOs, or knowledge, skills, abilities, and other personal characteristics that make a person successful on the job. Some organizations, such as the United States Department of Veterans Affairs, require applicants to address each one of the KSAOs listed in the job position within their cover letter.“What Are KSAs?” US Department of Veterans Affairs, accessed August 2, 2011, </w:t>
      </w:r>
      <w:hyperlink r:id="rId17" w:tgtFrame="_blank" w:history="1">
        <w:r w:rsidRPr="009E7E2F">
          <w:rPr>
            <w:rFonts w:ascii="Georgia" w:eastAsia="Times New Roman" w:hAnsi="Georgia" w:cs="Calibri"/>
            <w:color w:val="000000"/>
            <w:sz w:val="24"/>
            <w:szCs w:val="24"/>
            <w:u w:val="single"/>
            <w:lang w:val="en"/>
          </w:rPr>
          <w:t>http://www.va.gov/jobs/hiring/apply/ksa.asp</w:t>
        </w:r>
      </w:hyperlink>
      <w:r w:rsidRPr="009E7E2F">
        <w:rPr>
          <w:rFonts w:ascii="Georgia" w:eastAsia="Times New Roman" w:hAnsi="Georgia" w:cs="Calibri"/>
          <w:color w:val="333333"/>
          <w:sz w:val="24"/>
          <w:szCs w:val="24"/>
          <w:lang w:val="en"/>
        </w:rPr>
        <w:t>.</w:t>
      </w:r>
    </w:p>
    <w:p w14:paraId="1FF2C863"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Criteria Development Considerations</w:t>
      </w:r>
    </w:p>
    <w:p w14:paraId="3FFE521C"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Many HR professionals and managers develop the criteria for hiring, as well as the interview questions, before reviewing any résumés. This allows for a streamlined process with specific guidelines already set before reviewing a résumé. For example, criteria for a project management job might include the following:</w:t>
      </w:r>
    </w:p>
    <w:p w14:paraId="1AA0D557"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Two years of experience managing a $2 million or more project budget</w:t>
      </w:r>
    </w:p>
    <w:p w14:paraId="272523ED"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 bachelor’s degree in business or closely related field</w:t>
      </w:r>
    </w:p>
    <w:p w14:paraId="56E01336"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Ability to work on multiple projects at once</w:t>
      </w:r>
    </w:p>
    <w:p w14:paraId="6D4DEFD5"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Problem-solving ability</w:t>
      </w:r>
    </w:p>
    <w:p w14:paraId="61F6A9D3"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Conflict-management ability</w:t>
      </w:r>
    </w:p>
    <w:p w14:paraId="4EDDEFC6"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Ability to manage a team of five to six diverse workers</w:t>
      </w:r>
    </w:p>
    <w:p w14:paraId="33445CE4"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Score of at least a 70 on cognitive ability test</w:t>
      </w:r>
    </w:p>
    <w:p w14:paraId="60AC6820" w14:textId="77777777" w:rsidR="009E7E2F" w:rsidRPr="009E7E2F" w:rsidRDefault="009E7E2F" w:rsidP="009E7E2F">
      <w:pPr>
        <w:numPr>
          <w:ilvl w:val="0"/>
          <w:numId w:val="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Score of excellent from most recent employer</w:t>
      </w:r>
    </w:p>
    <w:p w14:paraId="5123708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By setting criteria ahead of time, the hiring team has a clear picture of exactly what qualifications they are looking for. As a result, it is easier to determine who should move forward in the selection process. For example, if someone does not have a bachelor’s degree, given this is a criterion, their application materials can be filed away, perhaps for another job opening. Likewise, the HR manager can include those résumés with two or more years of experience and bachelor’s degree in the interview pile and then develop </w:t>
      </w:r>
      <w:r w:rsidRPr="009E7E2F">
        <w:rPr>
          <w:rFonts w:ascii="Georgia" w:eastAsia="Times New Roman" w:hAnsi="Georgia" w:cs="Calibri"/>
          <w:color w:val="333333"/>
          <w:sz w:val="24"/>
          <w:szCs w:val="24"/>
          <w:lang w:val="en"/>
        </w:rPr>
        <w:lastRenderedPageBreak/>
        <w:t>interview questions that show the candidates’ problem-solving, multitasking, and conflict-management abilities.</w:t>
      </w:r>
    </w:p>
    <w:p w14:paraId="57A11A9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Résumé parsing or résumé scanning software is readily available and can make the initial screening easier. For example, Sovren software allows the HR manager to include keywords such as </w:t>
      </w:r>
      <w:r w:rsidRPr="009E7E2F">
        <w:rPr>
          <w:rFonts w:ascii="Georgia" w:eastAsia="Times New Roman" w:hAnsi="Georgia" w:cs="Calibri"/>
          <w:i/>
          <w:iCs/>
          <w:color w:val="333333"/>
          <w:sz w:val="24"/>
          <w:szCs w:val="24"/>
          <w:lang w:val="en"/>
        </w:rPr>
        <w:t>bachelor’s degree</w:t>
      </w:r>
      <w:r w:rsidRPr="009E7E2F">
        <w:rPr>
          <w:rFonts w:ascii="Georgia" w:eastAsia="Times New Roman" w:hAnsi="Georgia" w:cs="Calibri"/>
          <w:color w:val="333333"/>
          <w:sz w:val="24"/>
          <w:szCs w:val="24"/>
          <w:lang w:val="en"/>
        </w:rPr>
        <w:t> or </w:t>
      </w:r>
      <w:r w:rsidRPr="009E7E2F">
        <w:rPr>
          <w:rFonts w:ascii="Georgia" w:eastAsia="Times New Roman" w:hAnsi="Georgia" w:cs="Calibri"/>
          <w:i/>
          <w:iCs/>
          <w:color w:val="333333"/>
          <w:sz w:val="24"/>
          <w:szCs w:val="24"/>
          <w:lang w:val="en"/>
        </w:rPr>
        <w:t>management</w:t>
      </w:r>
      <w:r w:rsidRPr="009E7E2F">
        <w:rPr>
          <w:rFonts w:ascii="Georgia" w:eastAsia="Times New Roman" w:hAnsi="Georgia" w:cs="Calibri"/>
          <w:color w:val="333333"/>
          <w:sz w:val="24"/>
          <w:szCs w:val="24"/>
          <w:lang w:val="en"/>
        </w:rPr>
        <w:t>. This software scans all received résumés and selects the ones that have the keywords. While it still may be necessary to review résumés, this type of software can save time having to look through résumés that obviously do not meet the minimum qualifications.</w:t>
      </w:r>
    </w:p>
    <w:p w14:paraId="5A864FD3"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Validity and Reliablity</w:t>
      </w:r>
    </w:p>
    <w:p w14:paraId="6DB12F3C"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validity refers to how useful the tool is to measure a person’s attributes for a specific job opening. A tool may include any and all of the following:</w:t>
      </w:r>
    </w:p>
    <w:p w14:paraId="416E0BFB"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Résumé-scanning software</w:t>
      </w:r>
    </w:p>
    <w:p w14:paraId="35CE6756"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Reference checks</w:t>
      </w:r>
    </w:p>
    <w:p w14:paraId="4A5F2F33"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Cognitive ability tests</w:t>
      </w:r>
    </w:p>
    <w:p w14:paraId="40A29304"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Work samples</w:t>
      </w:r>
    </w:p>
    <w:p w14:paraId="37EED1FA"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Credit reports</w:t>
      </w:r>
    </w:p>
    <w:p w14:paraId="5FFA2F45"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Biographical information blanks</w:t>
      </w:r>
    </w:p>
    <w:p w14:paraId="1BF466E6"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Weighted application forms</w:t>
      </w:r>
    </w:p>
    <w:p w14:paraId="0A1C5090"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Personality tests</w:t>
      </w:r>
    </w:p>
    <w:p w14:paraId="7B4B50F7" w14:textId="77777777" w:rsidR="009E7E2F" w:rsidRPr="009E7E2F" w:rsidRDefault="009E7E2F" w:rsidP="009E7E2F">
      <w:pPr>
        <w:numPr>
          <w:ilvl w:val="0"/>
          <w:numId w:val="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Interview questions</w:t>
      </w:r>
    </w:p>
    <w:p w14:paraId="136E1DD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Biographical information blanks (BIBs) are a useful part of the application process. A BIB is a series of questions about a person’s history that may have shaped his or her behavior. The BIB can be scored in the same way as an interview or a résumé, assuming the organization knows which types of answers are predictable for success in a given job. Similarly, a weighted application form involves selecting an employee characteristic to be measured and then identifying which questions on the application predict the desired </w:t>
      </w:r>
      <w:r w:rsidRPr="009E7E2F">
        <w:rPr>
          <w:rFonts w:ascii="Georgia" w:eastAsia="Times New Roman" w:hAnsi="Georgia" w:cs="Calibri"/>
          <w:color w:val="333333"/>
          <w:sz w:val="24"/>
          <w:szCs w:val="24"/>
          <w:lang w:val="en"/>
        </w:rPr>
        <w:lastRenderedPageBreak/>
        <w:t>behavior. Then scores are assigned to each predictor. Of course, the development of the scoring should be determined before any résumés and application forms have been reviewed. In other words, any tool you use to determine someone’s qualifications for a job should have validity to determine they are the right fit for the job.</w:t>
      </w:r>
    </w:p>
    <w:p w14:paraId="027AF88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Reliability refers to the degree in which other selection techniques yield similar data over time. For example, if you ask the same interview question of every applicant for the project management position, and the “right” answer always yields similar, positive results, such as the hiring of a successful employee every time, the question would be considered reliable. An example of an unreliable test might occur with reference checks. Most candidates would not include a reference on their résumé who might give them a poor review, making this a less reliable method for determining skills and abilities of applicants.</w:t>
      </w:r>
    </w:p>
    <w:p w14:paraId="429C1FF7"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Fit Issues</w:t>
      </w:r>
    </w:p>
    <w:p w14:paraId="7A831BEC"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Fit includes not only the right technical expertise, education, and experience but also fit in company culture and team culture. For example, at Facebook headquarters in Palo Alto, California, engineers are selected based on their willingness to take risks, as risk taking is nurtured at Facebook.Ellen McGirt, “Most Innovative Companies,” Fast Company, February 2010, accessed July 12, 2011, </w:t>
      </w:r>
      <w:hyperlink r:id="rId18" w:tgtFrame="_blank" w:history="1">
        <w:r w:rsidRPr="009E7E2F">
          <w:rPr>
            <w:rFonts w:ascii="Georgia" w:eastAsia="Times New Roman" w:hAnsi="Georgia" w:cs="Calibri"/>
            <w:color w:val="000000"/>
            <w:sz w:val="24"/>
            <w:szCs w:val="24"/>
            <w:u w:val="single"/>
            <w:lang w:val="en"/>
          </w:rPr>
          <w:t>http://www.fastcompany.com/mic/2010/profile/facebook</w:t>
        </w:r>
      </w:hyperlink>
      <w:r w:rsidRPr="009E7E2F">
        <w:rPr>
          <w:rFonts w:ascii="Georgia" w:eastAsia="Times New Roman" w:hAnsi="Georgia" w:cs="Calibri"/>
          <w:color w:val="333333"/>
          <w:sz w:val="24"/>
          <w:szCs w:val="24"/>
          <w:lang w:val="en"/>
        </w:rPr>
        <w:t>. In addition to this component of their company culture, the company looks for the “hacker” personality, because a hacker is someone who finds ways around the constraints placed upon a system. At Zappos, profiled in </w:t>
      </w:r>
      <w:hyperlink r:id="rId19" w:anchor="portolesedias_1.0-ch04" w:history="1">
        <w:r w:rsidRPr="009E7E2F">
          <w:rPr>
            <w:rFonts w:ascii="Georgia" w:eastAsia="Times New Roman" w:hAnsi="Georgia" w:cs="Calibri"/>
            <w:color w:val="000000"/>
            <w:sz w:val="24"/>
            <w:szCs w:val="24"/>
            <w:u w:val="single"/>
            <w:lang w:val="en"/>
          </w:rPr>
          <w:t>Chapter 4 "Recruitment"</w:t>
        </w:r>
      </w:hyperlink>
      <w:r w:rsidRPr="009E7E2F">
        <w:rPr>
          <w:rFonts w:ascii="Georgia" w:eastAsia="Times New Roman" w:hAnsi="Georgia" w:cs="Calibri"/>
          <w:color w:val="333333"/>
          <w:sz w:val="24"/>
          <w:szCs w:val="24"/>
          <w:lang w:val="en"/>
        </w:rPr>
        <w:t xml:space="preserve">, the company culture is one focused on customer service and the willingness of people to provide the best customer service in all aspects of the business. At Amazon, the huge online retailer, a core value in their company culture is a focus on developing leaders to grow with the organization. If a potential candidate is not interested in long-term career growth, he or she might not be deemed an appropriate strategic fit with the organization. In today’s organizations, </w:t>
      </w:r>
      <w:r w:rsidRPr="009E7E2F">
        <w:rPr>
          <w:rFonts w:ascii="Georgia" w:eastAsia="Times New Roman" w:hAnsi="Georgia" w:cs="Calibri"/>
          <w:color w:val="333333"/>
          <w:sz w:val="24"/>
          <w:szCs w:val="24"/>
          <w:lang w:val="en"/>
        </w:rPr>
        <w:lastRenderedPageBreak/>
        <w:t>most people are required to work within teams. As a result, fit within a team is as important as company culture fit. Microsoft, for example, does an immense amount of teamwork. The company is structured so that there are marketers, accountants, developers, and many others working on one product at a time. As a result, Microsoft looks for not only company culture fit but also fit with other team members.</w:t>
      </w:r>
    </w:p>
    <w:p w14:paraId="12D331BC"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Reviewing Résumés</w:t>
      </w:r>
    </w:p>
    <w:p w14:paraId="4B27BCA8"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we have developed our criteria for a specific job, we can begin the review process. Everyone prefers to perform this differently. For example, all the hiring decision makers may review all résumés, list the people they would like to meet in person, and then compare the lists. Another method might be to rate each candidate and interview only those above a certain score. This is discussed in </w:t>
      </w:r>
      <w:hyperlink r:id="rId20" w:anchor="portolesedias_1.0-ch05_s04_s02" w:history="1">
        <w:r w:rsidRPr="009E7E2F">
          <w:rPr>
            <w:rFonts w:ascii="Georgia" w:eastAsia="Times New Roman" w:hAnsi="Georgia" w:cs="Calibri"/>
            <w:color w:val="000000"/>
            <w:sz w:val="24"/>
            <w:szCs w:val="24"/>
            <w:u w:val="single"/>
            <w:lang w:val="en"/>
          </w:rPr>
          <w:t>Section 5.4.2 "Selection Methods"</w:t>
        </w:r>
      </w:hyperlink>
      <w:r w:rsidRPr="009E7E2F">
        <w:rPr>
          <w:rFonts w:ascii="Georgia" w:eastAsia="Times New Roman" w:hAnsi="Georgia" w:cs="Calibri"/>
          <w:color w:val="333333"/>
          <w:sz w:val="24"/>
          <w:szCs w:val="24"/>
          <w:lang w:val="en"/>
        </w:rPr>
        <w:t>. Obviously, much of the process will depend on the organization’s size and the type of job. None of this process can be done fairly without first setting criteria for the job.</w:t>
      </w:r>
    </w:p>
    <w:p w14:paraId="4E7D5E2F"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When looking at résumés to determine whom to interview, a manager should be concerned with the concepts of disparate impact and disparate treatment. This is discussed in </w:t>
      </w:r>
      <w:hyperlink r:id="rId21" w:anchor="portolesedias_1.0-ch04" w:history="1">
        <w:r w:rsidRPr="009E7E2F">
          <w:rPr>
            <w:rFonts w:ascii="Georgia" w:eastAsia="Times New Roman" w:hAnsi="Georgia" w:cs="Calibri"/>
            <w:color w:val="000000"/>
            <w:sz w:val="24"/>
            <w:szCs w:val="24"/>
            <w:u w:val="single"/>
            <w:lang w:val="en"/>
          </w:rPr>
          <w:t>Chapter 4 "Recruitment"</w:t>
        </w:r>
      </w:hyperlink>
      <w:r w:rsidRPr="009E7E2F">
        <w:rPr>
          <w:rFonts w:ascii="Georgia" w:eastAsia="Times New Roman" w:hAnsi="Georgia" w:cs="Calibri"/>
          <w:color w:val="333333"/>
          <w:sz w:val="24"/>
          <w:szCs w:val="24"/>
          <w:lang w:val="en"/>
        </w:rPr>
        <w:t>. Disparate impact is unintended discrimination against a protected group as a whole through the use of a particular requirement. Disparate impact may be present in the interviewing process, as well as other employment-related processes such as pay raises and promotions. For example, a requirement of being able to lift 110 pounds might be considered as having disparate impact on women, unless the job requires this ability. Every criteria developed should be closely considered to see if it might have disparate impact on a protected group of individuals. For example, the requirement of a certain credit score might have a negative impact on immigrants, who may not have a well-developed credit rating. However, if being able to manage money is an important requirement of the job, this requirement might not be discriminatory.</w:t>
      </w:r>
    </w:p>
    <w:p w14:paraId="3A931328"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Disparate treatment in hiring might include not interviewing a candidate because of one’s perception about the candidate’s age, race, or gender.</w:t>
      </w:r>
    </w:p>
    <w:p w14:paraId="3752B67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last consideration is the hiring of internal versus external candidates. An internal candidate is someone who already works within the organization, while an external candidate is someone who works outside the organization. A bidding process may occur to notify internal candidates of open positions. This is discussed in </w:t>
      </w:r>
      <w:hyperlink r:id="rId22" w:anchor="portolesedias_1.0-ch04" w:history="1">
        <w:r w:rsidRPr="009E7E2F">
          <w:rPr>
            <w:rFonts w:ascii="Georgia" w:eastAsia="Times New Roman" w:hAnsi="Georgia" w:cs="Calibri"/>
            <w:color w:val="000000"/>
            <w:sz w:val="24"/>
            <w:szCs w:val="24"/>
            <w:u w:val="single"/>
            <w:lang w:val="en"/>
          </w:rPr>
          <w:t>Chapter 4 "Recruitment"</w:t>
        </w:r>
      </w:hyperlink>
      <w:r w:rsidRPr="009E7E2F">
        <w:rPr>
          <w:rFonts w:ascii="Georgia" w:eastAsia="Times New Roman" w:hAnsi="Georgia" w:cs="Calibri"/>
          <w:color w:val="333333"/>
          <w:sz w:val="24"/>
          <w:szCs w:val="24"/>
          <w:lang w:val="en"/>
        </w:rPr>
        <w:t>. Generally speaking, it is best to go through a formal interview process with all candidates, even if they work within the organization. This way, an HR professional can be assured that disparate treatment does not occur because of favoritism. For example, a senior executive of your organization just left, and you believe the manager in that department is qualified to take over the position. Suppose, though, that the manager has been lobbying you for the job for some time and has even taken you out to lunch to talk about the job. While this person has maintained high visibility and lobbied for the promotion, there may be equally qualified internal candidates who did not use the same lobbying techniques. Automatically offering the position to this internal candidate might undermine others who are equally qualified. So while hiring internally can be a motivator, making assumptions about a particular person may not be a motivator to others. This is why it is best, even if you hire internally, to post a formal job announcement listing the job description and job qualifications, so everyone in the organization can have an equal opportunity to apply for the job.</w:t>
      </w:r>
    </w:p>
    <w:p w14:paraId="7B2E6092"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you have completed the criteria for the particular job and narrowed down the field, you can begin the interview process. We discuss this in </w:t>
      </w:r>
      <w:hyperlink r:id="rId23" w:anchor="portolesedias_1.0-ch05_s03" w:history="1">
        <w:r w:rsidRPr="009E7E2F">
          <w:rPr>
            <w:rFonts w:ascii="Georgia" w:eastAsia="Times New Roman" w:hAnsi="Georgia" w:cs="Calibri"/>
            <w:color w:val="000000"/>
            <w:sz w:val="24"/>
            <w:szCs w:val="24"/>
            <w:u w:val="single"/>
            <w:lang w:val="en"/>
          </w:rPr>
          <w:t>Section 5.3 "Interviewing"</w:t>
        </w:r>
      </w:hyperlink>
      <w:r w:rsidRPr="009E7E2F">
        <w:rPr>
          <w:rFonts w:ascii="Georgia" w:eastAsia="Times New Roman" w:hAnsi="Georgia" w:cs="Calibri"/>
          <w:color w:val="333333"/>
          <w:sz w:val="24"/>
          <w:szCs w:val="24"/>
          <w:lang w:val="en"/>
        </w:rPr>
        <w:t>.</w:t>
      </w:r>
    </w:p>
    <w:p w14:paraId="3D3BB87A"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Table 5.1 Possible Advantages and Disadvantages of Hiring an Internal versus an External Candidate</w:t>
      </w:r>
    </w:p>
    <w:tbl>
      <w:tblPr>
        <w:tblW w:w="0" w:type="auto"/>
        <w:tblCellMar>
          <w:left w:w="0" w:type="dxa"/>
          <w:right w:w="0" w:type="dxa"/>
        </w:tblCellMar>
        <w:tblLook w:val="04A0" w:firstRow="1" w:lastRow="0" w:firstColumn="1" w:lastColumn="0" w:noHBand="0" w:noVBand="1"/>
      </w:tblPr>
      <w:tblGrid>
        <w:gridCol w:w="1439"/>
        <w:gridCol w:w="4059"/>
        <w:gridCol w:w="3846"/>
      </w:tblGrid>
      <w:tr w:rsidR="009E7E2F" w:rsidRPr="009E7E2F" w14:paraId="3EB3368C" w14:textId="77777777" w:rsidTr="009E7E2F">
        <w:trPr>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720E87A" w14:textId="77777777" w:rsidR="009E7E2F" w:rsidRPr="009E7E2F" w:rsidRDefault="009E7E2F" w:rsidP="009E7E2F">
            <w:pPr>
              <w:spacing w:after="0" w:line="240" w:lineRule="auto"/>
              <w:rPr>
                <w:rFonts w:ascii="Georgia" w:eastAsia="Times New Roman" w:hAnsi="Georgia" w:cs="Calibri"/>
                <w:color w:val="333333"/>
                <w:sz w:val="24"/>
                <w:szCs w:val="24"/>
                <w:lang w:val="en"/>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04836717"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Advantages</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40169DDE"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Disadvantages</w:t>
            </w:r>
          </w:p>
        </w:tc>
      </w:tr>
      <w:tr w:rsidR="009E7E2F" w:rsidRPr="009E7E2F" w14:paraId="7FE9AFA8" w14:textId="77777777" w:rsidTr="009E7E2F">
        <w:tc>
          <w:tcPr>
            <w:tcW w:w="0" w:type="auto"/>
            <w:vMerge w:val="restar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407E16"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Internal Candidates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1FB0A"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Rewards contributions of current staff</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78A1F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produce “inbreeding,” which may reduce diversity and difference perspectives</w:t>
            </w:r>
          </w:p>
        </w:tc>
      </w:tr>
      <w:tr w:rsidR="009E7E2F" w:rsidRPr="009E7E2F" w14:paraId="03806F1C" w14:textId="77777777" w:rsidTr="009E7E2F">
        <w:tc>
          <w:tcPr>
            <w:tcW w:w="0" w:type="auto"/>
            <w:vMerge/>
            <w:tcBorders>
              <w:top w:val="single" w:sz="6" w:space="0" w:color="auto"/>
              <w:left w:val="single" w:sz="6" w:space="0" w:color="auto"/>
              <w:bottom w:val="single" w:sz="6" w:space="0" w:color="auto"/>
              <w:right w:val="single" w:sz="6" w:space="0" w:color="auto"/>
            </w:tcBorders>
            <w:vAlign w:val="center"/>
            <w:hideMark/>
          </w:tcPr>
          <w:p w14:paraId="4304ABB4" w14:textId="77777777" w:rsidR="009E7E2F" w:rsidRPr="009E7E2F" w:rsidRDefault="009E7E2F" w:rsidP="009E7E2F">
            <w:pPr>
              <w:spacing w:after="0" w:line="240" w:lineRule="auto"/>
              <w:rPr>
                <w:rFonts w:ascii="Times New Roman" w:eastAsia="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3BF2FB"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be cost effective, as opposed to using a traditional recruitment strategy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E551D1"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May cause political infighting between people to obtain the promotions</w:t>
            </w:r>
          </w:p>
        </w:tc>
      </w:tr>
      <w:tr w:rsidR="009E7E2F" w:rsidRPr="009E7E2F" w14:paraId="2EF7016D" w14:textId="77777777" w:rsidTr="009E7E2F">
        <w:tc>
          <w:tcPr>
            <w:tcW w:w="0" w:type="auto"/>
            <w:vMerge/>
            <w:tcBorders>
              <w:top w:val="single" w:sz="6" w:space="0" w:color="auto"/>
              <w:left w:val="single" w:sz="6" w:space="0" w:color="auto"/>
              <w:bottom w:val="single" w:sz="6" w:space="0" w:color="auto"/>
              <w:right w:val="single" w:sz="6" w:space="0" w:color="auto"/>
            </w:tcBorders>
            <w:vAlign w:val="center"/>
            <w:hideMark/>
          </w:tcPr>
          <w:p w14:paraId="713330C7" w14:textId="77777777" w:rsidR="009E7E2F" w:rsidRPr="009E7E2F" w:rsidRDefault="009E7E2F" w:rsidP="009E7E2F">
            <w:pPr>
              <w:spacing w:after="0" w:line="240" w:lineRule="auto"/>
              <w:rPr>
                <w:rFonts w:ascii="Times New Roman" w:eastAsia="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3378E"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improve morale</w:t>
            </w:r>
          </w:p>
        </w:tc>
        <w:tc>
          <w:tcPr>
            <w:tcW w:w="0" w:type="auto"/>
            <w:vMerge w:val="restar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D726C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create bad feelings if an internal candidate applies for a job and doesn’t get it</w:t>
            </w:r>
          </w:p>
        </w:tc>
      </w:tr>
      <w:tr w:rsidR="009E7E2F" w:rsidRPr="009E7E2F" w14:paraId="59976301" w14:textId="77777777" w:rsidTr="009E7E2F">
        <w:tc>
          <w:tcPr>
            <w:tcW w:w="0" w:type="auto"/>
            <w:vMerge/>
            <w:tcBorders>
              <w:top w:val="single" w:sz="6" w:space="0" w:color="auto"/>
              <w:left w:val="single" w:sz="6" w:space="0" w:color="auto"/>
              <w:bottom w:val="single" w:sz="6" w:space="0" w:color="auto"/>
              <w:right w:val="single" w:sz="6" w:space="0" w:color="auto"/>
            </w:tcBorders>
            <w:vAlign w:val="center"/>
            <w:hideMark/>
          </w:tcPr>
          <w:p w14:paraId="54FE6C5E" w14:textId="77777777" w:rsidR="009E7E2F" w:rsidRPr="009E7E2F" w:rsidRDefault="009E7E2F" w:rsidP="009E7E2F">
            <w:pPr>
              <w:spacing w:after="0" w:line="240" w:lineRule="auto"/>
              <w:rPr>
                <w:rFonts w:ascii="Times New Roman" w:eastAsia="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02DB6"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Knowing the past performance of the candidate can assist in knowing if they meet the criteria</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36779C" w14:textId="77777777" w:rsidR="009E7E2F" w:rsidRPr="009E7E2F" w:rsidRDefault="009E7E2F" w:rsidP="009E7E2F">
            <w:pPr>
              <w:spacing w:after="0" w:line="240" w:lineRule="auto"/>
              <w:rPr>
                <w:rFonts w:ascii="Times New Roman" w:eastAsia="Times New Roman" w:hAnsi="Times New Roman" w:cs="Times New Roman"/>
              </w:rPr>
            </w:pPr>
          </w:p>
        </w:tc>
      </w:tr>
      <w:tr w:rsidR="009E7E2F" w:rsidRPr="009E7E2F" w14:paraId="09F32782" w14:textId="77777777" w:rsidTr="009E7E2F">
        <w:tc>
          <w:tcPr>
            <w:tcW w:w="0" w:type="auto"/>
            <w:vMerge w:val="restar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DF435"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External Candidates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E5CBC"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Brings new talent into the company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87D13"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Implementation of recruitment strategy can be expensive</w:t>
            </w:r>
          </w:p>
        </w:tc>
      </w:tr>
      <w:tr w:rsidR="009E7E2F" w:rsidRPr="009E7E2F" w14:paraId="475B7BBF" w14:textId="77777777" w:rsidTr="009E7E2F">
        <w:tc>
          <w:tcPr>
            <w:tcW w:w="0" w:type="auto"/>
            <w:vMerge/>
            <w:tcBorders>
              <w:top w:val="single" w:sz="6" w:space="0" w:color="auto"/>
              <w:left w:val="single" w:sz="6" w:space="0" w:color="auto"/>
              <w:bottom w:val="single" w:sz="6" w:space="0" w:color="auto"/>
              <w:right w:val="single" w:sz="6" w:space="0" w:color="auto"/>
            </w:tcBorders>
            <w:vAlign w:val="center"/>
            <w:hideMark/>
          </w:tcPr>
          <w:p w14:paraId="503F6564" w14:textId="77777777" w:rsidR="009E7E2F" w:rsidRPr="009E7E2F" w:rsidRDefault="009E7E2F" w:rsidP="009E7E2F">
            <w:pPr>
              <w:spacing w:after="0" w:line="240" w:lineRule="auto"/>
              <w:rPr>
                <w:rFonts w:ascii="Times New Roman" w:eastAsia="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18BE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help an organization obtain diversity goals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006625"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cause morale problems for internal candidates</w:t>
            </w:r>
          </w:p>
        </w:tc>
      </w:tr>
      <w:tr w:rsidR="009E7E2F" w:rsidRPr="009E7E2F" w14:paraId="675E7540" w14:textId="77777777" w:rsidTr="009E7E2F">
        <w:tc>
          <w:tcPr>
            <w:tcW w:w="0" w:type="auto"/>
            <w:vMerge/>
            <w:tcBorders>
              <w:top w:val="single" w:sz="6" w:space="0" w:color="auto"/>
              <w:left w:val="single" w:sz="6" w:space="0" w:color="auto"/>
              <w:bottom w:val="single" w:sz="6" w:space="0" w:color="auto"/>
              <w:right w:val="single" w:sz="6" w:space="0" w:color="auto"/>
            </w:tcBorders>
            <w:vAlign w:val="center"/>
            <w:hideMark/>
          </w:tcPr>
          <w:p w14:paraId="1BA73438" w14:textId="77777777" w:rsidR="009E7E2F" w:rsidRPr="009E7E2F" w:rsidRDefault="009E7E2F" w:rsidP="009E7E2F">
            <w:pPr>
              <w:spacing w:after="0" w:line="240" w:lineRule="auto"/>
              <w:rPr>
                <w:rFonts w:ascii="Times New Roman" w:eastAsia="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8AF60C"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New ideas and insight brought into the company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0E22EC"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Can take longer for training and orientation</w:t>
            </w:r>
          </w:p>
        </w:tc>
      </w:tr>
    </w:tbl>
    <w:p w14:paraId="2DC4F6F6"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How Would You Handle This?</w:t>
      </w:r>
    </w:p>
    <w:p w14:paraId="7843059E"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Poor Interviewer</w:t>
      </w:r>
    </w:p>
    <w:p w14:paraId="3E3B7ED3"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As the assistant to the HR manager, one of your jobs is to help managers get ready to interview candidates. When you offer help to Johnathan, he says he has interviewed hundreds of people and doesn’t need your help in planning the interview process. When you sit in the interview with him, he asks inappropriate questions that you don’t feel really assess the abilities of a candidate. How would you handle this?</w:t>
      </w:r>
    </w:p>
    <w:p w14:paraId="0B7D4B62"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How Would You Handle This?</w:t>
      </w:r>
    </w:p>
    <w:p w14:paraId="60C1A333"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24" w:tgtFrame="_blank" w:history="1">
        <w:r w:rsidRPr="009E7E2F">
          <w:rPr>
            <w:rFonts w:ascii="Calibri" w:eastAsia="Times New Roman" w:hAnsi="Calibri" w:cs="Calibri"/>
            <w:color w:val="000000"/>
            <w:sz w:val="27"/>
            <w:szCs w:val="27"/>
            <w:u w:val="single"/>
            <w:lang w:val="en"/>
          </w:rPr>
          <w:t>https://api.wistia.com/v1/medias/1360625/embed</w:t>
        </w:r>
      </w:hyperlink>
    </w:p>
    <w:p w14:paraId="7F9EC8FE"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The author discusses the How Would You Handle This situation in this chapter at: </w:t>
      </w:r>
      <w:hyperlink r:id="rId25" w:tgtFrame="_blank" w:history="1">
        <w:r w:rsidRPr="009E7E2F">
          <w:rPr>
            <w:rFonts w:ascii="Georgia" w:eastAsia="Times New Roman" w:hAnsi="Georgia" w:cs="Calibri"/>
            <w:i/>
            <w:iCs/>
            <w:color w:val="000000"/>
            <w:sz w:val="23"/>
            <w:szCs w:val="23"/>
            <w:u w:val="single"/>
            <w:lang w:val="en"/>
          </w:rPr>
          <w:t>https://api.wistia.com/v1/medias/1360625/embed</w:t>
        </w:r>
      </w:hyperlink>
      <w:r w:rsidRPr="009E7E2F">
        <w:rPr>
          <w:rFonts w:ascii="Georgia" w:eastAsia="Times New Roman" w:hAnsi="Georgia" w:cs="Calibri"/>
          <w:i/>
          <w:iCs/>
          <w:color w:val="333333"/>
          <w:sz w:val="23"/>
          <w:szCs w:val="23"/>
          <w:lang w:val="en"/>
        </w:rPr>
        <w:t>.</w:t>
      </w:r>
    </w:p>
    <w:p w14:paraId="0991C6F1" w14:textId="77777777" w:rsidR="009E7E2F" w:rsidRPr="009E7E2F" w:rsidRDefault="009E7E2F" w:rsidP="009E7E2F">
      <w:pPr>
        <w:shd w:val="clear" w:color="auto" w:fill="39892F"/>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KEY TAKEAWAYS</w:t>
      </w:r>
    </w:p>
    <w:p w14:paraId="3889B908" w14:textId="77777777" w:rsidR="009E7E2F" w:rsidRPr="009E7E2F" w:rsidRDefault="009E7E2F" w:rsidP="009E7E2F">
      <w:pPr>
        <w:numPr>
          <w:ilvl w:val="0"/>
          <w:numId w:val="9"/>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lastRenderedPageBreak/>
        <w:t>The first step in selection is to begin reviewing résumés. Even before you do this, though, it is important to develop criteria that each candidate will be measured against. This can come from the job description as well as the job qualifications.</w:t>
      </w:r>
    </w:p>
    <w:p w14:paraId="168C4B90" w14:textId="77777777" w:rsidR="009E7E2F" w:rsidRPr="009E7E2F" w:rsidRDefault="009E7E2F" w:rsidP="009E7E2F">
      <w:pPr>
        <w:numPr>
          <w:ilvl w:val="0"/>
          <w:numId w:val="9"/>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Other tools, such as cognitive ability tests, credit checks, and personality tests, can be used to determine qualifications. When developing your criteria for interviewing, determine the level the applicant needs to meet to meet the minimum criteria, for example, a minimum score on a personality test.</w:t>
      </w:r>
    </w:p>
    <w:p w14:paraId="1F3B9D1F" w14:textId="77777777" w:rsidR="009E7E2F" w:rsidRPr="009E7E2F" w:rsidRDefault="009E7E2F" w:rsidP="009E7E2F">
      <w:pPr>
        <w:numPr>
          <w:ilvl w:val="0"/>
          <w:numId w:val="9"/>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We should be concerned with validity and reliability of measurement tools. </w:t>
      </w:r>
      <w:r w:rsidRPr="009E7E2F">
        <w:rPr>
          <w:rFonts w:ascii="Calibri" w:eastAsia="Times New Roman" w:hAnsi="Calibri" w:cs="Calibri"/>
          <w:i/>
          <w:iCs/>
          <w:color w:val="333333"/>
          <w:sz w:val="24"/>
          <w:szCs w:val="24"/>
          <w:lang w:val="en"/>
        </w:rPr>
        <w:t>Validity</w:t>
      </w:r>
      <w:r w:rsidRPr="009E7E2F">
        <w:rPr>
          <w:rFonts w:ascii="Calibri" w:eastAsia="Times New Roman" w:hAnsi="Calibri" w:cs="Calibri"/>
          <w:color w:val="333333"/>
          <w:sz w:val="24"/>
          <w:szCs w:val="24"/>
          <w:lang w:val="en"/>
        </w:rPr>
        <w:t> refers to how valid the test is, that is, how well a test measures a candidate’s abilities to do a job. </w:t>
      </w:r>
      <w:r w:rsidRPr="009E7E2F">
        <w:rPr>
          <w:rFonts w:ascii="Calibri" w:eastAsia="Times New Roman" w:hAnsi="Calibri" w:cs="Calibri"/>
          <w:i/>
          <w:iCs/>
          <w:color w:val="333333"/>
          <w:sz w:val="24"/>
          <w:szCs w:val="24"/>
          <w:lang w:val="en"/>
        </w:rPr>
        <w:t>Reliability</w:t>
      </w:r>
      <w:r w:rsidRPr="009E7E2F">
        <w:rPr>
          <w:rFonts w:ascii="Calibri" w:eastAsia="Times New Roman" w:hAnsi="Calibri" w:cs="Calibri"/>
          <w:color w:val="333333"/>
          <w:sz w:val="24"/>
          <w:szCs w:val="24"/>
          <w:lang w:val="en"/>
        </w:rPr>
        <w:t> refers to which selection techniques yield similar data or results over time. It is important to choose the right measurement tool used to determine whether the candidate meets the criteria.</w:t>
      </w:r>
    </w:p>
    <w:p w14:paraId="4D075E84" w14:textId="77777777" w:rsidR="009E7E2F" w:rsidRPr="009E7E2F" w:rsidRDefault="009E7E2F" w:rsidP="009E7E2F">
      <w:pPr>
        <w:numPr>
          <w:ilvl w:val="0"/>
          <w:numId w:val="9"/>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Setting criteria before the interview process starts ensures that </w:t>
      </w:r>
      <w:r w:rsidRPr="009E7E2F">
        <w:rPr>
          <w:rFonts w:ascii="Calibri" w:eastAsia="Times New Roman" w:hAnsi="Calibri" w:cs="Calibri"/>
          <w:i/>
          <w:iCs/>
          <w:color w:val="333333"/>
          <w:sz w:val="24"/>
          <w:szCs w:val="24"/>
          <w:lang w:val="en"/>
        </w:rPr>
        <w:t>disparate impact</w:t>
      </w:r>
      <w:r w:rsidRPr="009E7E2F">
        <w:rPr>
          <w:rFonts w:ascii="Calibri" w:eastAsia="Times New Roman" w:hAnsi="Calibri" w:cs="Calibri"/>
          <w:color w:val="333333"/>
          <w:sz w:val="24"/>
          <w:szCs w:val="24"/>
          <w:lang w:val="en"/>
        </w:rPr>
        <w:t> or </w:t>
      </w:r>
      <w:r w:rsidRPr="009E7E2F">
        <w:rPr>
          <w:rFonts w:ascii="Calibri" w:eastAsia="Times New Roman" w:hAnsi="Calibri" w:cs="Calibri"/>
          <w:i/>
          <w:iCs/>
          <w:color w:val="333333"/>
          <w:sz w:val="24"/>
          <w:szCs w:val="24"/>
          <w:lang w:val="en"/>
        </w:rPr>
        <w:t>disparate treatment</w:t>
      </w:r>
      <w:r w:rsidRPr="009E7E2F">
        <w:rPr>
          <w:rFonts w:ascii="Calibri" w:eastAsia="Times New Roman" w:hAnsi="Calibri" w:cs="Calibri"/>
          <w:color w:val="333333"/>
          <w:sz w:val="24"/>
          <w:szCs w:val="24"/>
          <w:lang w:val="en"/>
        </w:rPr>
        <w:t> does not occur in the interview process.</w:t>
      </w:r>
    </w:p>
    <w:p w14:paraId="2EC1C6E5" w14:textId="77777777" w:rsidR="009E7E2F" w:rsidRPr="009E7E2F" w:rsidRDefault="009E7E2F" w:rsidP="009E7E2F">
      <w:pPr>
        <w:numPr>
          <w:ilvl w:val="0"/>
          <w:numId w:val="9"/>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When hiring, there is the option of internal and external candidates. Each has its own set of advantages and disadvantages. Internal candidates may be able to “hit the ground running,” but external candidates may come in with new perspectives. Even if an internal candidate seems to be the best hire, it is best to still perform the process of posting the job and interviewing, since other less vocal employees might be qualified internal candidates as well. In other words, don’t assume one person is the obvious choice for the promotion.</w:t>
      </w:r>
    </w:p>
    <w:p w14:paraId="5AF809F8" w14:textId="77777777" w:rsidR="009E7E2F" w:rsidRPr="009E7E2F" w:rsidRDefault="009E7E2F" w:rsidP="009E7E2F">
      <w:pPr>
        <w:shd w:val="clear" w:color="auto" w:fill="08629A"/>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EXERCISES</w:t>
      </w:r>
    </w:p>
    <w:p w14:paraId="78A35392" w14:textId="77777777" w:rsidR="009E7E2F" w:rsidRPr="009E7E2F" w:rsidRDefault="009E7E2F" w:rsidP="009E7E2F">
      <w:pPr>
        <w:numPr>
          <w:ilvl w:val="0"/>
          <w:numId w:val="10"/>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Develop criteria for the position of a retail salesperson working in teams.</w:t>
      </w:r>
    </w:p>
    <w:p w14:paraId="2CC9F822" w14:textId="77777777" w:rsidR="009E7E2F" w:rsidRPr="009E7E2F" w:rsidRDefault="009E7E2F" w:rsidP="009E7E2F">
      <w:pPr>
        <w:numPr>
          <w:ilvl w:val="0"/>
          <w:numId w:val="10"/>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Describe the advantages and disadvantages of hiring an internal and external candidate. Give an example of when you don’t think an external candidate should be considered for a position.</w:t>
      </w:r>
    </w:p>
    <w:p w14:paraId="5B410000" w14:textId="77777777" w:rsidR="009E7E2F" w:rsidRPr="009E7E2F" w:rsidRDefault="009E7E2F" w:rsidP="009E7E2F">
      <w:pPr>
        <w:numPr>
          <w:ilvl w:val="0"/>
          <w:numId w:val="10"/>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How can development of criteria or minimum standards help in a case of disparate treatment accusations?</w:t>
      </w:r>
    </w:p>
    <w:p w14:paraId="67A9DD0F"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lastRenderedPageBreak/>
        <w:t>5.3 Interviewing</w:t>
      </w:r>
    </w:p>
    <w:p w14:paraId="7A927937" w14:textId="77777777" w:rsidR="009E7E2F" w:rsidRPr="009E7E2F" w:rsidRDefault="009E7E2F" w:rsidP="009E7E2F">
      <w:pPr>
        <w:shd w:val="clear" w:color="auto" w:fill="D2D1C2"/>
        <w:spacing w:before="100" w:beforeAutospacing="1" w:after="150" w:line="240" w:lineRule="auto"/>
        <w:jc w:val="center"/>
        <w:outlineLvl w:val="2"/>
        <w:rPr>
          <w:rFonts w:ascii="Calibri" w:eastAsia="Times New Roman" w:hAnsi="Calibri" w:cs="Calibri"/>
          <w:b/>
          <w:bCs/>
          <w:caps/>
          <w:color w:val="333333"/>
          <w:spacing w:val="30"/>
          <w:sz w:val="30"/>
          <w:szCs w:val="30"/>
          <w:lang w:val="en"/>
        </w:rPr>
      </w:pPr>
      <w:r w:rsidRPr="009E7E2F">
        <w:rPr>
          <w:rFonts w:ascii="Calibri" w:eastAsia="Times New Roman" w:hAnsi="Calibri" w:cs="Calibri"/>
          <w:b/>
          <w:bCs/>
          <w:caps/>
          <w:color w:val="333333"/>
          <w:spacing w:val="30"/>
          <w:sz w:val="30"/>
          <w:szCs w:val="30"/>
          <w:lang w:val="en"/>
        </w:rPr>
        <w:t>LEARNING OBJECTIVES</w:t>
      </w:r>
    </w:p>
    <w:p w14:paraId="60411AFB" w14:textId="77777777" w:rsidR="009E7E2F" w:rsidRPr="009E7E2F" w:rsidRDefault="009E7E2F" w:rsidP="009E7E2F">
      <w:pPr>
        <w:numPr>
          <w:ilvl w:val="0"/>
          <w:numId w:val="11"/>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Explain the various types of interviews and interview questions.</w:t>
      </w:r>
    </w:p>
    <w:p w14:paraId="3CB4ED85" w14:textId="77777777" w:rsidR="009E7E2F" w:rsidRPr="009E7E2F" w:rsidRDefault="009E7E2F" w:rsidP="009E7E2F">
      <w:pPr>
        <w:numPr>
          <w:ilvl w:val="0"/>
          <w:numId w:val="11"/>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Discuss interview methods and potential mistakes in interviewing candidates.</w:t>
      </w:r>
    </w:p>
    <w:p w14:paraId="0408D519" w14:textId="77777777" w:rsidR="009E7E2F" w:rsidRPr="009E7E2F" w:rsidRDefault="009E7E2F" w:rsidP="009E7E2F">
      <w:pPr>
        <w:numPr>
          <w:ilvl w:val="0"/>
          <w:numId w:val="11"/>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Explain the interview process.</w:t>
      </w:r>
    </w:p>
    <w:p w14:paraId="61E3C206"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Interviewing people costs money. As a result, after candidates are selected, good use of time is critical to making sure the interview process allows for selection of the right candidate. In an unstructured interview, questions are changed to match the specific applicant; for example, questions about the candidate’s background in relation to their résumé might be used. In a structured interview, there is a set of standardized questions based on the job analysis, not on individual candidates’ résumés. While a structured interview might seem the best option to find out about a particular candidate, the bigger concern is that the interview revolves around the specific job for which the candidate is interviewing. In a structured interview, the expected or desired answers are determined ahead of time, which allows the interviewer to rate responses as the candidate provides answers. This allows for a fair interview process, according to the US Office of Personnel Management.“Structured Interviews: A Practical Guide,” US Office of Personnel Management, September 2008, accessed January 25, 2011, </w:t>
      </w:r>
      <w:hyperlink r:id="rId26" w:tgtFrame="_blank" w:history="1">
        <w:r w:rsidRPr="009E7E2F">
          <w:rPr>
            <w:rFonts w:ascii="Georgia" w:eastAsia="Times New Roman" w:hAnsi="Georgia" w:cs="Calibri"/>
            <w:color w:val="000000"/>
            <w:sz w:val="24"/>
            <w:szCs w:val="24"/>
            <w:u w:val="single"/>
            <w:lang w:val="en"/>
          </w:rPr>
          <w:t>https://apps.opm.gov/ADT/ContentFiles/SIGuide09.08.08.pdf</w:t>
        </w:r>
      </w:hyperlink>
      <w:r w:rsidRPr="009E7E2F">
        <w:rPr>
          <w:rFonts w:ascii="Georgia" w:eastAsia="Times New Roman" w:hAnsi="Georgia" w:cs="Calibri"/>
          <w:color w:val="333333"/>
          <w:sz w:val="24"/>
          <w:szCs w:val="24"/>
          <w:lang w:val="en"/>
        </w:rPr>
        <w:t>. For purposes of this section, we will assume that all interviews you perform will be structured, unless otherwise noted.</w:t>
      </w:r>
    </w:p>
    <w:p w14:paraId="799744E1"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Types of Interviews</w:t>
      </w:r>
    </w:p>
    <w:p w14:paraId="3B3A70BD"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Interview processes can be time-consuming, so it makes sense to choose the right type of interview(s) for the individual job. Some jobs, for example, may necessitate only one interview, while another may necessitate a telephone interview and at least one or two traditional interviews. Keep in mind, though, that there will likely be other methods </w:t>
      </w:r>
      <w:r w:rsidRPr="009E7E2F">
        <w:rPr>
          <w:rFonts w:ascii="Georgia" w:eastAsia="Times New Roman" w:hAnsi="Georgia" w:cs="Calibri"/>
          <w:color w:val="333333"/>
          <w:sz w:val="24"/>
          <w:szCs w:val="24"/>
          <w:lang w:val="en"/>
        </w:rPr>
        <w:lastRenderedPageBreak/>
        <w:t>with which to evaluate a candidate’s potential, such as testing. Testing is discussed in </w:t>
      </w:r>
      <w:hyperlink r:id="rId27" w:anchor="portolesedias_1.0-ch05_s04_s01" w:history="1">
        <w:r w:rsidRPr="009E7E2F">
          <w:rPr>
            <w:rFonts w:ascii="Georgia" w:eastAsia="Times New Roman" w:hAnsi="Georgia" w:cs="Calibri"/>
            <w:color w:val="000000"/>
            <w:sz w:val="24"/>
            <w:szCs w:val="24"/>
            <w:u w:val="single"/>
            <w:lang w:val="en"/>
          </w:rPr>
          <w:t>Section 5.4.1 "Testing"</w:t>
        </w:r>
      </w:hyperlink>
      <w:r w:rsidRPr="009E7E2F">
        <w:rPr>
          <w:rFonts w:ascii="Georgia" w:eastAsia="Times New Roman" w:hAnsi="Georgia" w:cs="Calibri"/>
          <w:color w:val="333333"/>
          <w:sz w:val="24"/>
          <w:szCs w:val="24"/>
          <w:lang w:val="en"/>
        </w:rPr>
        <w:t>. Here are different types of interviews:</w:t>
      </w:r>
    </w:p>
    <w:p w14:paraId="4C03C605"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Traditional interview.</w:t>
      </w:r>
      <w:r w:rsidRPr="009E7E2F">
        <w:rPr>
          <w:rFonts w:ascii="Georgia" w:eastAsia="Times New Roman" w:hAnsi="Georgia" w:cs="Calibri"/>
          <w:color w:val="333333"/>
          <w:sz w:val="24"/>
          <w:szCs w:val="24"/>
          <w:lang w:val="en"/>
        </w:rPr>
        <w:t> This type of interview normally takes place in the office. It consists of the interviewer and the candidate, and a series of questions are asked and answered.</w:t>
      </w:r>
    </w:p>
    <w:p w14:paraId="47D092F8"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Telephone interview.</w:t>
      </w:r>
      <w:r w:rsidRPr="009E7E2F">
        <w:rPr>
          <w:rFonts w:ascii="Georgia" w:eastAsia="Times New Roman" w:hAnsi="Georgia" w:cs="Calibri"/>
          <w:color w:val="333333"/>
          <w:sz w:val="24"/>
          <w:szCs w:val="24"/>
          <w:lang w:val="en"/>
        </w:rPr>
        <w:t> A telephone interview is often used to narrow the list of people receiving a traditional interview. It can be used to determine salary requirements or other data that might automatically rule out giving someone a traditional interview. For example, if you receive two hundred résumés and narrow these down to twenty-five, it is still unrealistic to interview twenty-five people in person. At this point, you may decide to conduct phone interviews of those twenty-five, which could narrow the in-person interviews to a more manageable ten or so people.</w:t>
      </w:r>
    </w:p>
    <w:p w14:paraId="27A3162D"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Panel interview.</w:t>
      </w:r>
      <w:r w:rsidRPr="009E7E2F">
        <w:rPr>
          <w:rFonts w:ascii="Georgia" w:eastAsia="Times New Roman" w:hAnsi="Georgia" w:cs="Calibri"/>
          <w:color w:val="333333"/>
          <w:sz w:val="24"/>
          <w:szCs w:val="24"/>
          <w:lang w:val="en"/>
        </w:rPr>
        <w:t> A panel interview occurs when several people are interviewing one candidate at the same time. While this type of interview can be nerve racking for the candidate, it can also be a more effective use of time. Consider some companies who require three to four people to interview candidates for a job. It would be unrealistic to ask the candidate to come in for three or four interviews, so it makes sense for them to be interviewed by everyone at once.</w:t>
      </w:r>
    </w:p>
    <w:p w14:paraId="36968D45"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Information interview.</w:t>
      </w:r>
      <w:r w:rsidRPr="009E7E2F">
        <w:rPr>
          <w:rFonts w:ascii="Georgia" w:eastAsia="Times New Roman" w:hAnsi="Georgia" w:cs="Calibri"/>
          <w:color w:val="333333"/>
          <w:sz w:val="24"/>
          <w:szCs w:val="24"/>
          <w:lang w:val="en"/>
        </w:rPr>
        <w:t> Informational interviews are usually used when there is no specific job opening, but the candidate is exploring possibilities in a given career field. The advantage to conducting these types of interviews is the ability to find great people ahead of a job opening.</w:t>
      </w:r>
    </w:p>
    <w:p w14:paraId="48B67080"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Meal interviews.</w:t>
      </w:r>
      <w:r w:rsidRPr="009E7E2F">
        <w:rPr>
          <w:rFonts w:ascii="Georgia" w:eastAsia="Times New Roman" w:hAnsi="Georgia" w:cs="Calibri"/>
          <w:color w:val="333333"/>
          <w:sz w:val="24"/>
          <w:szCs w:val="24"/>
          <w:lang w:val="en"/>
        </w:rPr>
        <w:t xml:space="preserve"> Many organizations offer to take the candidate to lunch or dinner for the interview. This can allow for a more casual meeting where, as the interviewer, you might be able to gather more information about the person, such as their manners and treatment of waitstaff. This type of interview might be </w:t>
      </w:r>
      <w:r w:rsidRPr="009E7E2F">
        <w:rPr>
          <w:rFonts w:ascii="Georgia" w:eastAsia="Times New Roman" w:hAnsi="Georgia" w:cs="Calibri"/>
          <w:color w:val="333333"/>
          <w:sz w:val="24"/>
          <w:szCs w:val="24"/>
          <w:lang w:val="en"/>
        </w:rPr>
        <w:lastRenderedPageBreak/>
        <w:t>considered an unstructured interview, since it would tend to be more of a conversation as opposed to a session consisting of specific questions and answers.</w:t>
      </w:r>
    </w:p>
    <w:p w14:paraId="1A06AF93"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Group interview.</w:t>
      </w:r>
      <w:r w:rsidRPr="009E7E2F">
        <w:rPr>
          <w:rFonts w:ascii="Georgia" w:eastAsia="Times New Roman" w:hAnsi="Georgia" w:cs="Calibri"/>
          <w:color w:val="333333"/>
          <w:sz w:val="24"/>
          <w:szCs w:val="24"/>
          <w:lang w:val="en"/>
        </w:rPr>
        <w:t> In a group interview, two or more candidates interview at the same time. This type of interview can be an excellent source of information if you need to know how they may relate to other people in their job.</w:t>
      </w:r>
    </w:p>
    <w:p w14:paraId="0D8A6269"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Video interviews.</w:t>
      </w:r>
      <w:r w:rsidRPr="009E7E2F">
        <w:rPr>
          <w:rFonts w:ascii="Georgia" w:eastAsia="Times New Roman" w:hAnsi="Georgia" w:cs="Calibri"/>
          <w:color w:val="333333"/>
          <w:sz w:val="24"/>
          <w:szCs w:val="24"/>
          <w:lang w:val="en"/>
        </w:rPr>
        <w:t> Video interviews are the same as traditional interviews, except that video technology is used. This can be cost saving if one or more of your candidates are from out of town. Skype, for example, allows free video calls. An interview may not feel the same as a traditional interview, but the same information can be gathered about the candidate.</w:t>
      </w:r>
    </w:p>
    <w:p w14:paraId="10EE1EFA" w14:textId="77777777" w:rsidR="009E7E2F" w:rsidRPr="009E7E2F" w:rsidRDefault="009E7E2F" w:rsidP="009E7E2F">
      <w:pPr>
        <w:numPr>
          <w:ilvl w:val="0"/>
          <w:numId w:val="1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Nondirective interview (sometimes called an unstructured interview).</w:t>
      </w:r>
      <w:r w:rsidRPr="009E7E2F">
        <w:rPr>
          <w:rFonts w:ascii="Georgia" w:eastAsia="Times New Roman" w:hAnsi="Georgia" w:cs="Calibri"/>
          <w:color w:val="333333"/>
          <w:sz w:val="24"/>
          <w:szCs w:val="24"/>
          <w:lang w:val="en"/>
        </w:rPr>
        <w:t> In a nondirective interview, the candidate essentially leads the discussion. Some very general questions that are planned ahead of time may be asked, but the candidate spends more time talking than the interviewer. The questions may be more open ended; for example, instead of asking, “Do you like working with customers?” you may ask, “What did you like best about your last job?” The advantage of this type of interview is that it can give candidates a good chance to show their abilities; however, the downside is that it may be hard to compare potential candidates, since questions are not set in advance. It relies on more of a “gut feeling” approach.</w:t>
      </w:r>
    </w:p>
    <w:p w14:paraId="1A27259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It is likely you may use one or more of these types of interviews. For example, you may conduct phone interviews, then do a meal interview, and follow up with a traditional interview, depending on the type of job.</w:t>
      </w:r>
    </w:p>
    <w:p w14:paraId="6AD9608D"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Interview Questions</w:t>
      </w:r>
    </w:p>
    <w:p w14:paraId="3059ED7F"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Most interviews consist of many types of questions, but they usually lean toward situational interviews or behavior description interviews. A situational interview is one in which the candidate is given a sample situation and is asked how he or she might deal </w:t>
      </w:r>
      <w:r w:rsidRPr="009E7E2F">
        <w:rPr>
          <w:rFonts w:ascii="Georgia" w:eastAsia="Times New Roman" w:hAnsi="Georgia" w:cs="Calibri"/>
          <w:color w:val="333333"/>
          <w:sz w:val="24"/>
          <w:szCs w:val="24"/>
          <w:lang w:val="en"/>
        </w:rPr>
        <w:lastRenderedPageBreak/>
        <w:t>with the situation. In a behavior description interview, the candidate is asked questions about what he or she actually did in a variety of given situations. The assumption in this type of interview is that someone’s past experience or actions are an indicator of future behavior. These types of questions, as opposed to the old “tell me about yourself” questions, tend to assist the interviewer in knowing how a person would handle or has handled situations. These interview styles also use a structured method and provide a better basis for decision making. Examples of situational interview questions might include the following:</w:t>
      </w:r>
    </w:p>
    <w:p w14:paraId="04F8E6C0" w14:textId="77777777" w:rsidR="009E7E2F" w:rsidRPr="009E7E2F" w:rsidRDefault="009E7E2F" w:rsidP="009E7E2F">
      <w:pPr>
        <w:numPr>
          <w:ilvl w:val="0"/>
          <w:numId w:val="1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If you saw someone stealing from the company, what would you do?</w:t>
      </w:r>
    </w:p>
    <w:p w14:paraId="5BB8FD69" w14:textId="77777777" w:rsidR="009E7E2F" w:rsidRPr="009E7E2F" w:rsidRDefault="009E7E2F" w:rsidP="009E7E2F">
      <w:pPr>
        <w:numPr>
          <w:ilvl w:val="0"/>
          <w:numId w:val="1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One of your employees is performing poorly, but you know he has some personal home issues he is dealing with. How would you handle complaints from his colleagues about lack of performance?</w:t>
      </w:r>
    </w:p>
    <w:p w14:paraId="62DE7EAF" w14:textId="77777777" w:rsidR="009E7E2F" w:rsidRPr="009E7E2F" w:rsidRDefault="009E7E2F" w:rsidP="009E7E2F">
      <w:pPr>
        <w:numPr>
          <w:ilvl w:val="0"/>
          <w:numId w:val="1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 coworker has told you she called in sick three days last week because she actually decided to take a vacation. What would you do?</w:t>
      </w:r>
    </w:p>
    <w:p w14:paraId="0CAEDBBD" w14:textId="77777777" w:rsidR="009E7E2F" w:rsidRPr="009E7E2F" w:rsidRDefault="009E7E2F" w:rsidP="009E7E2F">
      <w:pPr>
        <w:numPr>
          <w:ilvl w:val="0"/>
          <w:numId w:val="1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You are rolling out a new sales plan on Tuesday, which is really important to ensure success in your organization. When you present it, the team is lukewarm on the plan. What would you do?</w:t>
      </w:r>
    </w:p>
    <w:p w14:paraId="2B30A52C" w14:textId="77777777" w:rsidR="009E7E2F" w:rsidRPr="009E7E2F" w:rsidRDefault="009E7E2F" w:rsidP="009E7E2F">
      <w:pPr>
        <w:numPr>
          <w:ilvl w:val="0"/>
          <w:numId w:val="1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You disagree with your supervisor on her handling of a situation. What would you do?</w:t>
      </w:r>
    </w:p>
    <w:p w14:paraId="043D55B7"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Examples of behavior description interview questions might include the following:</w:t>
      </w:r>
    </w:p>
    <w:p w14:paraId="400E00F5" w14:textId="77777777" w:rsidR="009E7E2F" w:rsidRPr="009E7E2F" w:rsidRDefault="009E7E2F" w:rsidP="009E7E2F">
      <w:pPr>
        <w:numPr>
          <w:ilvl w:val="0"/>
          <w:numId w:val="1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Tell me about a time you had to make a hard decision. How did you handle this process?</w:t>
      </w:r>
    </w:p>
    <w:p w14:paraId="744788AC" w14:textId="77777777" w:rsidR="009E7E2F" w:rsidRPr="009E7E2F" w:rsidRDefault="009E7E2F" w:rsidP="009E7E2F">
      <w:pPr>
        <w:numPr>
          <w:ilvl w:val="0"/>
          <w:numId w:val="1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Give an example of how you handled an angry customer.</w:t>
      </w:r>
    </w:p>
    <w:p w14:paraId="77532E3C" w14:textId="77777777" w:rsidR="009E7E2F" w:rsidRPr="009E7E2F" w:rsidRDefault="009E7E2F" w:rsidP="009E7E2F">
      <w:pPr>
        <w:numPr>
          <w:ilvl w:val="0"/>
          <w:numId w:val="1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Do you show leadership in your current or past job? What would be an example of a situation in which you did this?</w:t>
      </w:r>
    </w:p>
    <w:p w14:paraId="4D21A876" w14:textId="77777777" w:rsidR="009E7E2F" w:rsidRPr="009E7E2F" w:rsidRDefault="009E7E2F" w:rsidP="009E7E2F">
      <w:pPr>
        <w:numPr>
          <w:ilvl w:val="0"/>
          <w:numId w:val="1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accomplishments have given you the most pride and why?</w:t>
      </w:r>
    </w:p>
    <w:p w14:paraId="1F4889AA" w14:textId="77777777" w:rsidR="009E7E2F" w:rsidRPr="009E7E2F" w:rsidRDefault="009E7E2F" w:rsidP="009E7E2F">
      <w:pPr>
        <w:numPr>
          <w:ilvl w:val="0"/>
          <w:numId w:val="1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plans have you made to achieve your career goals?</w:t>
      </w:r>
    </w:p>
    <w:p w14:paraId="3CD60D95"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lastRenderedPageBreak/>
        <w:t>Top 36 Interview Questions and Answers</w:t>
      </w:r>
    </w:p>
    <w:p w14:paraId="7AD3EA43"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28" w:tgtFrame="blank" w:history="1">
        <w:r w:rsidRPr="009E7E2F">
          <w:rPr>
            <w:rFonts w:ascii="Calibri" w:eastAsia="Times New Roman" w:hAnsi="Calibri" w:cs="Calibri"/>
            <w:color w:val="000000"/>
            <w:sz w:val="27"/>
            <w:szCs w:val="27"/>
            <w:u w:val="single"/>
            <w:lang w:val="en"/>
          </w:rPr>
          <w:t>(click to see video)</w:t>
        </w:r>
      </w:hyperlink>
    </w:p>
    <w:p w14:paraId="2ECF0414"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Examples of how to answer those difficult interview questions.</w:t>
      </w:r>
    </w:p>
    <w:p w14:paraId="56DC30EE"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As you already know, there are many types of interview questions that would be considered illegal. Here are some examples:</w:t>
      </w:r>
    </w:p>
    <w:p w14:paraId="584E071B"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National origin.</w:t>
      </w:r>
      <w:r w:rsidRPr="009E7E2F">
        <w:rPr>
          <w:rFonts w:ascii="Georgia" w:eastAsia="Times New Roman" w:hAnsi="Georgia" w:cs="Calibri"/>
          <w:color w:val="333333"/>
          <w:sz w:val="24"/>
          <w:szCs w:val="24"/>
          <w:lang w:val="en"/>
        </w:rPr>
        <w:t> You cannot ask seemingly innocent questions such as “That’s a beautiful name, where is your family from?” This could indicate national origin, which could result in bias. You also cannot ask questions about citizenship, except by asking if a candidate is legally allowed to work in the United States. Questions about the first language of the candidate shouldn’t be asked, either. However, asking “Do you have any language abilities that would be helpful in this job?” or “Are you authorized to work in the United States?” would be acceptable.</w:t>
      </w:r>
    </w:p>
    <w:p w14:paraId="44737F2F"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Age.</w:t>
      </w:r>
      <w:r w:rsidRPr="009E7E2F">
        <w:rPr>
          <w:rFonts w:ascii="Georgia" w:eastAsia="Times New Roman" w:hAnsi="Georgia" w:cs="Calibri"/>
          <w:color w:val="333333"/>
          <w:sz w:val="24"/>
          <w:szCs w:val="24"/>
          <w:lang w:val="en"/>
        </w:rPr>
        <w:t> You cannot ask someone how old they are, and it is best to avoid questions that might indicate age, such as “When did you graduate from high school?” However, asking “Are you over 18?” is acceptable.</w:t>
      </w:r>
    </w:p>
    <w:p w14:paraId="1DE308E4"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Marital status.</w:t>
      </w:r>
      <w:r w:rsidRPr="009E7E2F">
        <w:rPr>
          <w:rFonts w:ascii="Georgia" w:eastAsia="Times New Roman" w:hAnsi="Georgia" w:cs="Calibri"/>
          <w:color w:val="333333"/>
          <w:sz w:val="24"/>
          <w:szCs w:val="24"/>
          <w:lang w:val="en"/>
        </w:rPr>
        <w:t> You can’t ask direct questions about marital status or ages of children. An alternative may be to ask, “Do you have any restrictions on your ability to travel, since this job requires 50 percent travel?”</w:t>
      </w:r>
    </w:p>
    <w:p w14:paraId="29D8CC00"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Religion.</w:t>
      </w:r>
      <w:r w:rsidRPr="009E7E2F">
        <w:rPr>
          <w:rFonts w:ascii="Georgia" w:eastAsia="Times New Roman" w:hAnsi="Georgia" w:cs="Calibri"/>
          <w:color w:val="333333"/>
          <w:sz w:val="24"/>
          <w:szCs w:val="24"/>
          <w:lang w:val="en"/>
        </w:rPr>
        <w:t> It’s illegal to ask candidates about their religious affiliation or to ask questions that may indicate a religion-affiliated school or university.</w:t>
      </w:r>
    </w:p>
    <w:p w14:paraId="7D16E62D"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Disabilities.</w:t>
      </w:r>
      <w:r w:rsidRPr="009E7E2F">
        <w:rPr>
          <w:rFonts w:ascii="Georgia" w:eastAsia="Times New Roman" w:hAnsi="Georgia" w:cs="Calibri"/>
          <w:color w:val="333333"/>
          <w:sz w:val="24"/>
          <w:szCs w:val="24"/>
          <w:lang w:val="en"/>
        </w:rPr>
        <w:t> You may not directly ask if the person has disabilities or recent illnesses. You can ask if the candidate is able to perform the functions of the job with or without reasonable accommodations.</w:t>
      </w:r>
    </w:p>
    <w:p w14:paraId="728945CE"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Criminal record.</w:t>
      </w:r>
      <w:r w:rsidRPr="009E7E2F">
        <w:rPr>
          <w:rFonts w:ascii="Georgia" w:eastAsia="Times New Roman" w:hAnsi="Georgia" w:cs="Calibri"/>
          <w:color w:val="333333"/>
          <w:sz w:val="24"/>
          <w:szCs w:val="24"/>
          <w:lang w:val="en"/>
        </w:rPr>
        <w:t> While it is fine to perform a criminal record check, asking a candidate if they have ever been arrested is not appropriate; however, questions about convictions and guilty pleadings are acceptable.</w:t>
      </w:r>
    </w:p>
    <w:p w14:paraId="1747DA9D" w14:textId="77777777" w:rsidR="009E7E2F" w:rsidRPr="009E7E2F" w:rsidRDefault="009E7E2F" w:rsidP="009E7E2F">
      <w:pPr>
        <w:numPr>
          <w:ilvl w:val="0"/>
          <w:numId w:val="15"/>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lastRenderedPageBreak/>
        <w:t>Personal questions.</w:t>
      </w:r>
      <w:r w:rsidRPr="009E7E2F">
        <w:rPr>
          <w:rFonts w:ascii="Georgia" w:eastAsia="Times New Roman" w:hAnsi="Georgia" w:cs="Calibri"/>
          <w:color w:val="333333"/>
          <w:sz w:val="24"/>
          <w:szCs w:val="24"/>
          <w:lang w:val="en"/>
        </w:rPr>
        <w:t> Avoid asking personal questions, such as questions about social organizations or clubs, unless they relate to the job.</w:t>
      </w:r>
    </w:p>
    <w:p w14:paraId="3A9A665E"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Besides these questions, any specific questions about weight, height, gender, and arrest record (as opposed to allowable questions about criminal convictions) should be avoided.</w:t>
      </w:r>
    </w:p>
    <w:p w14:paraId="5055F9DE"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HR professionals and managers should be aware of their own body language in an interview. Some habits, such as nodding, can make the candidate think they are on the right track when answering a question. Also, be aware of a halo effect or reverse halo effect. This occurs when an interviewer becomes biased because of one positive or negative trait a candidate possesses. Interview bias can occur in almost any interview situation. Interview bias is when an interviewer makes assumptions about the candidate that may not be accurate.Jeff Lipschultz, “Don’t Be a Victim of Interview Bias,” </w:t>
      </w:r>
      <w:r w:rsidRPr="009E7E2F">
        <w:rPr>
          <w:rFonts w:ascii="Georgia" w:eastAsia="Times New Roman" w:hAnsi="Georgia" w:cs="Calibri"/>
          <w:i/>
          <w:iCs/>
          <w:color w:val="333333"/>
          <w:sz w:val="24"/>
          <w:szCs w:val="24"/>
          <w:lang w:val="en"/>
        </w:rPr>
        <w:t>Career Builder</w:t>
      </w:r>
      <w:r w:rsidRPr="009E7E2F">
        <w:rPr>
          <w:rFonts w:ascii="Georgia" w:eastAsia="Times New Roman" w:hAnsi="Georgia" w:cs="Calibri"/>
          <w:color w:val="333333"/>
          <w:sz w:val="24"/>
          <w:szCs w:val="24"/>
          <w:lang w:val="en"/>
        </w:rPr>
        <w:t>, June 15, 2010, accessed July 12, 2011, </w:t>
      </w:r>
      <w:hyperlink r:id="rId29" w:tgtFrame="_blank" w:history="1">
        <w:r w:rsidRPr="009E7E2F">
          <w:rPr>
            <w:rFonts w:ascii="Georgia" w:eastAsia="Times New Roman" w:hAnsi="Georgia" w:cs="Calibri"/>
            <w:color w:val="000000"/>
            <w:sz w:val="24"/>
            <w:szCs w:val="24"/>
            <w:u w:val="single"/>
            <w:lang w:val="en"/>
          </w:rPr>
          <w:t>http://jobs.aol.com/articles/2010/06/15/interview-bias/</w:t>
        </w:r>
      </w:hyperlink>
      <w:r w:rsidRPr="009E7E2F">
        <w:rPr>
          <w:rFonts w:ascii="Georgia" w:eastAsia="Times New Roman" w:hAnsi="Georgia" w:cs="Calibri"/>
          <w:color w:val="333333"/>
          <w:sz w:val="24"/>
          <w:szCs w:val="24"/>
          <w:lang w:val="en"/>
        </w:rPr>
        <w:t xml:space="preserve">. These assumptions can be detrimental to an interview process. Contrast bias is a type of bias that occurs when comparing one candidate to others. It can result in one person looking particularly strong in an area, when in fact they look strong compared to the other candidates. A gut feeling bias is when an interviewer relies on an intuitive feeling about a candidate. Generalization bias can occur when an interviewer assumes that how someone behaves in an interview is how they always behave. For example, if a candidate is very nervous and stutters while talking, an assumption may be made that he or she always stutters. Another important bias called cultural noise bias occurs when a candidate thinks he or she knows what the interviewer wants to hear and answers the questions based on that assumption. Nonverbal behavior bias occurs when an interviewer likes an answer and smiles and nods, sending the wrong signal to the candidate. A similar to me bias (which could be considered discriminatory) results when an interviewer has a preference for a candidate because he or she views that person as having similar attributes as themselves. Finally, recency bias occurs when the </w:t>
      </w:r>
      <w:r w:rsidRPr="009E7E2F">
        <w:rPr>
          <w:rFonts w:ascii="Georgia" w:eastAsia="Times New Roman" w:hAnsi="Georgia" w:cs="Calibri"/>
          <w:color w:val="333333"/>
          <w:sz w:val="24"/>
          <w:szCs w:val="24"/>
          <w:lang w:val="en"/>
        </w:rPr>
        <w:lastRenderedPageBreak/>
        <w:t>interviewer remembers candidates interviewed most recently more so than the other candidates.</w:t>
      </w:r>
    </w:p>
    <w:p w14:paraId="0D5F8BB3"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Human Resource Recall</w:t>
      </w:r>
    </w:p>
    <w:p w14:paraId="257F0189"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the dangers of a reverse halo effect?</w:t>
      </w:r>
    </w:p>
    <w:p w14:paraId="146A9E64"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Interview Process</w:t>
      </w:r>
    </w:p>
    <w:p w14:paraId="594B2FF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criteria have been selected and interview questions developed, it is time to start interviewing people. Your interviewing plan can determine the direction and process that should be followed:</w:t>
      </w:r>
    </w:p>
    <w:p w14:paraId="347B8460"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Recruit new candidates.</w:t>
      </w:r>
    </w:p>
    <w:p w14:paraId="01921D76"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Establish criteria for which candidates will be rated.</w:t>
      </w:r>
    </w:p>
    <w:p w14:paraId="5D80EF63"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Develop interview questions based on the analysis.</w:t>
      </w:r>
    </w:p>
    <w:p w14:paraId="366C99A9"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Set a time line for interviewing and decision making.</w:t>
      </w:r>
    </w:p>
    <w:p w14:paraId="7F4FAE86"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Connect schedules with others involved in the interview process.</w:t>
      </w:r>
    </w:p>
    <w:p w14:paraId="2EE74B7C"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Set up the interviews with candidates and set up any testing procedures.</w:t>
      </w:r>
    </w:p>
    <w:p w14:paraId="7A4790CF"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Interview the candidates and perform any necessary testing.</w:t>
      </w:r>
    </w:p>
    <w:p w14:paraId="268B6151"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all results are back, meet with the hiring team to discuss each candidate and make a decision based on the established criteria.</w:t>
      </w:r>
    </w:p>
    <w:p w14:paraId="4C212DAD" w14:textId="77777777" w:rsidR="009E7E2F" w:rsidRPr="009E7E2F" w:rsidRDefault="009E7E2F" w:rsidP="009E7E2F">
      <w:pPr>
        <w:numPr>
          <w:ilvl w:val="0"/>
          <w:numId w:val="16"/>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Put together an offer for the candidate.</w:t>
      </w:r>
    </w:p>
    <w:p w14:paraId="2FE22A1A"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As you can see, a large part of the interviewing process is planning. For example, consider the hiring manager who doesn’t know exactly the type of person and skills she is looking to hire but sets up interviews anyway. It is difficult, if not impossible, to determine who should be hired if you don’t know what you are looking for in the first place. In addition, utilizing time lines for interviewing can help keep everyone involved on track and ensure the chosen candidate starts work in a timely manner. Here are some tips to consider when working with the interview process:</w:t>
      </w:r>
    </w:p>
    <w:p w14:paraId="127602A3"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Make sure everyone is trained on the interviewing process. Allowing someone who has poor interviewing skills to conduct the interview will likely not result in the best candidate. In a worst-case scenario, someone could ask an illegal question, and once hired, the candidate can sue the organization. UCLA researchersMark Hanricks, “3 Interview Questions That Could Cost You $1 Million,” </w:t>
      </w:r>
      <w:r w:rsidRPr="009E7E2F">
        <w:rPr>
          <w:rFonts w:ascii="Georgia" w:eastAsia="Times New Roman" w:hAnsi="Georgia" w:cs="Calibri"/>
          <w:i/>
          <w:iCs/>
          <w:color w:val="333333"/>
          <w:sz w:val="24"/>
          <w:szCs w:val="24"/>
          <w:lang w:val="en"/>
        </w:rPr>
        <w:t>BNET</w:t>
      </w:r>
      <w:r w:rsidRPr="009E7E2F">
        <w:rPr>
          <w:rFonts w:ascii="Georgia" w:eastAsia="Times New Roman" w:hAnsi="Georgia" w:cs="Calibri"/>
          <w:color w:val="333333"/>
          <w:sz w:val="24"/>
          <w:szCs w:val="24"/>
          <w:lang w:val="en"/>
        </w:rPr>
        <w:t>, March 8, 2011, accessed August 2, 2011, </w:t>
      </w:r>
      <w:hyperlink r:id="rId30" w:tgtFrame="_blank" w:history="1">
        <w:r w:rsidRPr="009E7E2F">
          <w:rPr>
            <w:rFonts w:ascii="Georgia" w:eastAsia="Times New Roman" w:hAnsi="Georgia" w:cs="Calibri"/>
            <w:color w:val="000000"/>
            <w:sz w:val="24"/>
            <w:szCs w:val="24"/>
            <w:u w:val="single"/>
            <w:lang w:val="en"/>
          </w:rPr>
          <w:t>http://www.bnet.com/blog/business-myths/3-interview-questions-that-could-cost-your-company-1-million/791</w:t>
        </w:r>
      </w:hyperlink>
      <w:r w:rsidRPr="009E7E2F">
        <w:rPr>
          <w:rFonts w:ascii="Georgia" w:eastAsia="Times New Roman" w:hAnsi="Georgia" w:cs="Calibri"/>
          <w:color w:val="333333"/>
          <w:sz w:val="24"/>
          <w:szCs w:val="24"/>
          <w:lang w:val="en"/>
        </w:rPr>
        <w:t>. calculated that plaintiffs win about half of hiring discrimination cases that go to trial, sometimes because of interviewers asking illegal questions. For example, “I see you speak Spanish, where did you study it?” is a seemingly harmless question that could be indirectly asking a candidate his or her ethnic background. To avoid such issues, it’s important to train managers in the proper interviewing process.</w:t>
      </w:r>
    </w:p>
    <w:p w14:paraId="544FDCDD"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Listen to the candidate and try to develop a rapport with them. Understand how nervous they must be and try to put them at ease.</w:t>
      </w:r>
    </w:p>
    <w:p w14:paraId="16D8E63A"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 realistic about the job. Do not try to paint a “rosy” picture of all aspects of the job. Being honest up front helps a candidate know exactly what they will be in for when they begin their job.</w:t>
      </w:r>
    </w:p>
    <w:p w14:paraId="1A04EDAE"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 aware of your own stereotypes and do not let them affect how you view a potential candidate.</w:t>
      </w:r>
    </w:p>
    <w:p w14:paraId="4A1EDEF0"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Watch your own body language during the interview and that of the candidate. Body language is a powerful tool in seeing if someone is the right fit for a job. For example, Scott Simmons, vice president at Crist|Kolder, interviewed someone for a CFO position. The candidate had a great résumé, but during the interview, he offered a dead-fish handshake, slouched, and fidgeted in his chair. The candidate didn’t make eye contact and mumbled responses, and, of course, he didn’t get the job,Scott Reeves, “Is Your Body Betraying You in Job Interviews?” </w:t>
      </w:r>
      <w:r w:rsidRPr="009E7E2F">
        <w:rPr>
          <w:rFonts w:ascii="Georgia" w:eastAsia="Times New Roman" w:hAnsi="Georgia" w:cs="Calibri"/>
          <w:i/>
          <w:iCs/>
          <w:color w:val="333333"/>
          <w:sz w:val="24"/>
          <w:szCs w:val="24"/>
          <w:lang w:val="en"/>
        </w:rPr>
        <w:t>Forbes</w:t>
      </w:r>
      <w:r w:rsidRPr="009E7E2F">
        <w:rPr>
          <w:rFonts w:ascii="Georgia" w:eastAsia="Times New Roman" w:hAnsi="Georgia" w:cs="Calibri"/>
          <w:color w:val="333333"/>
          <w:sz w:val="24"/>
          <w:szCs w:val="24"/>
          <w:lang w:val="en"/>
        </w:rPr>
        <w:t>, February 2006, accessed August 2, 2011, </w:t>
      </w:r>
      <w:hyperlink r:id="rId31" w:tgtFrame="_blank" w:history="1">
        <w:r w:rsidRPr="009E7E2F">
          <w:rPr>
            <w:rFonts w:ascii="Georgia" w:eastAsia="Times New Roman" w:hAnsi="Georgia" w:cs="Calibri"/>
            <w:color w:val="000000"/>
            <w:sz w:val="24"/>
            <w:szCs w:val="24"/>
            <w:u w:val="single"/>
            <w:lang w:val="en"/>
          </w:rPr>
          <w:t>http://www.forbes.com/2006/02/15/employment-careers-interviews-</w:t>
        </w:r>
        <w:r w:rsidRPr="009E7E2F">
          <w:rPr>
            <w:rFonts w:ascii="Georgia" w:eastAsia="Times New Roman" w:hAnsi="Georgia" w:cs="Calibri"/>
            <w:color w:val="000000"/>
            <w:sz w:val="24"/>
            <w:szCs w:val="24"/>
            <w:u w:val="single"/>
            <w:lang w:val="en"/>
          </w:rPr>
          <w:lastRenderedPageBreak/>
          <w:t>cx_sr_0216bizbasics.html</w:t>
        </w:r>
      </w:hyperlink>
      <w:r w:rsidRPr="009E7E2F">
        <w:rPr>
          <w:rFonts w:ascii="Georgia" w:eastAsia="Times New Roman" w:hAnsi="Georgia" w:cs="Calibri"/>
          <w:color w:val="333333"/>
          <w:sz w:val="24"/>
          <w:szCs w:val="24"/>
          <w:lang w:val="en"/>
        </w:rPr>
        <w:t>. because his body language did not portray the expectations for the job position.</w:t>
      </w:r>
    </w:p>
    <w:p w14:paraId="1D5B75E8"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Stick to your criteria for hiring. Do not ask questions that have not been predetermined in your criteria.</w:t>
      </w:r>
    </w:p>
    <w:p w14:paraId="58C6FB27" w14:textId="77777777" w:rsidR="009E7E2F" w:rsidRPr="009E7E2F" w:rsidRDefault="009E7E2F" w:rsidP="009E7E2F">
      <w:pPr>
        <w:numPr>
          <w:ilvl w:val="0"/>
          <w:numId w:val="17"/>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Learn to manage disagreement and determine a fair process if not everyone on the interviewing team agrees on who should be hired. Handling these types of disagreements is discussed further in </w:t>
      </w:r>
      <w:hyperlink r:id="rId32" w:anchor="portolesedias_1.0-ch09" w:history="1">
        <w:r w:rsidRPr="009E7E2F">
          <w:rPr>
            <w:rFonts w:ascii="Georgia" w:eastAsia="Times New Roman" w:hAnsi="Georgia" w:cs="Calibri"/>
            <w:color w:val="000000"/>
            <w:sz w:val="24"/>
            <w:szCs w:val="24"/>
            <w:u w:val="single"/>
            <w:lang w:val="en"/>
          </w:rPr>
          <w:t>Chapter 9 "Successful Employee Communication"</w:t>
        </w:r>
      </w:hyperlink>
      <w:r w:rsidRPr="009E7E2F">
        <w:rPr>
          <w:rFonts w:ascii="Georgia" w:eastAsia="Times New Roman" w:hAnsi="Georgia" w:cs="Calibri"/>
          <w:color w:val="333333"/>
          <w:sz w:val="24"/>
          <w:szCs w:val="24"/>
          <w:lang w:val="en"/>
        </w:rPr>
        <w:t>.</w:t>
      </w:r>
    </w:p>
    <w:p w14:paraId="649DF802"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you have successfully managed the interview process, it is time to make the decision. </w:t>
      </w:r>
      <w:hyperlink r:id="rId33" w:anchor="portolesedias_1.0-ch05_s04_s01" w:history="1">
        <w:r w:rsidRPr="009E7E2F">
          <w:rPr>
            <w:rFonts w:ascii="Georgia" w:eastAsia="Times New Roman" w:hAnsi="Georgia" w:cs="Calibri"/>
            <w:color w:val="000000"/>
            <w:sz w:val="24"/>
            <w:szCs w:val="24"/>
            <w:u w:val="single"/>
            <w:lang w:val="en"/>
          </w:rPr>
          <w:t>Section 5.4.1 "Testing"</w:t>
        </w:r>
      </w:hyperlink>
      <w:r w:rsidRPr="009E7E2F">
        <w:rPr>
          <w:rFonts w:ascii="Georgia" w:eastAsia="Times New Roman" w:hAnsi="Georgia" w:cs="Calibri"/>
          <w:color w:val="333333"/>
          <w:sz w:val="24"/>
          <w:szCs w:val="24"/>
          <w:lang w:val="en"/>
        </w:rPr>
        <w:t> discusses some of the tools we can use to determine the best candidate for the job.</w:t>
      </w:r>
    </w:p>
    <w:p w14:paraId="1B4053B3"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Human Resource Recall</w:t>
      </w:r>
    </w:p>
    <w:p w14:paraId="0DD7ADE2"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Can you think of a time when the interviewer was not properly trained? What were the results?</w:t>
      </w:r>
    </w:p>
    <w:p w14:paraId="26365EE4"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Silly Job Interview—</w:t>
      </w:r>
      <w:r w:rsidRPr="009E7E2F">
        <w:rPr>
          <w:rFonts w:ascii="Calibri" w:eastAsia="Times New Roman" w:hAnsi="Calibri" w:cs="Calibri"/>
          <w:b/>
          <w:bCs/>
          <w:i/>
          <w:iCs/>
          <w:color w:val="333333"/>
          <w:sz w:val="35"/>
          <w:szCs w:val="35"/>
          <w:lang w:val="en"/>
        </w:rPr>
        <w:t>Monty Python</w:t>
      </w:r>
    </w:p>
    <w:p w14:paraId="0EE3159E"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34" w:tgtFrame="blank" w:history="1">
        <w:r w:rsidRPr="009E7E2F">
          <w:rPr>
            <w:rFonts w:ascii="Calibri" w:eastAsia="Times New Roman" w:hAnsi="Calibri" w:cs="Calibri"/>
            <w:color w:val="000000"/>
            <w:sz w:val="27"/>
            <w:szCs w:val="27"/>
            <w:u w:val="single"/>
            <w:lang w:val="en"/>
          </w:rPr>
          <w:t>(click to see video)</w:t>
        </w:r>
      </w:hyperlink>
    </w:p>
    <w:p w14:paraId="38C0F822"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An exaggerated and funny example of an untrained interviewer.</w:t>
      </w:r>
    </w:p>
    <w:p w14:paraId="5DFC10DC" w14:textId="77777777" w:rsidR="009E7E2F" w:rsidRPr="009E7E2F" w:rsidRDefault="009E7E2F" w:rsidP="009E7E2F">
      <w:pPr>
        <w:shd w:val="clear" w:color="auto" w:fill="39892F"/>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KEY TAKEAWAYS</w:t>
      </w:r>
    </w:p>
    <w:p w14:paraId="2A1F9FF7" w14:textId="77777777" w:rsidR="009E7E2F" w:rsidRPr="009E7E2F" w:rsidRDefault="009E7E2F" w:rsidP="009E7E2F">
      <w:pPr>
        <w:numPr>
          <w:ilvl w:val="0"/>
          <w:numId w:val="18"/>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Traditional, telephone, panel, informational, meal, group, and video are types of interviews. A combination of several of these may be used to determine the best candidate for the job. A </w:t>
      </w:r>
      <w:r w:rsidRPr="009E7E2F">
        <w:rPr>
          <w:rFonts w:ascii="Calibri" w:eastAsia="Times New Roman" w:hAnsi="Calibri" w:cs="Calibri"/>
          <w:i/>
          <w:iCs/>
          <w:color w:val="333333"/>
          <w:sz w:val="24"/>
          <w:szCs w:val="24"/>
          <w:lang w:val="en"/>
        </w:rPr>
        <w:t>structured interview</w:t>
      </w:r>
      <w:r w:rsidRPr="009E7E2F">
        <w:rPr>
          <w:rFonts w:ascii="Calibri" w:eastAsia="Times New Roman" w:hAnsi="Calibri" w:cs="Calibri"/>
          <w:color w:val="333333"/>
          <w:sz w:val="24"/>
          <w:szCs w:val="24"/>
          <w:lang w:val="en"/>
        </w:rPr>
        <w:t> format means the questions are determined ahead of time, and </w:t>
      </w:r>
      <w:r w:rsidRPr="009E7E2F">
        <w:rPr>
          <w:rFonts w:ascii="Calibri" w:eastAsia="Times New Roman" w:hAnsi="Calibri" w:cs="Calibri"/>
          <w:i/>
          <w:iCs/>
          <w:color w:val="333333"/>
          <w:sz w:val="24"/>
          <w:szCs w:val="24"/>
          <w:lang w:val="en"/>
        </w:rPr>
        <w:t>unstructured</w:t>
      </w:r>
      <w:r w:rsidRPr="009E7E2F">
        <w:rPr>
          <w:rFonts w:ascii="Calibri" w:eastAsia="Times New Roman" w:hAnsi="Calibri" w:cs="Calibri"/>
          <w:color w:val="333333"/>
          <w:sz w:val="24"/>
          <w:szCs w:val="24"/>
          <w:lang w:val="en"/>
        </w:rPr>
        <w:t xml:space="preserve"> means the questions are based on the individual applicant. The advantage of a structured interview is that all candidates are </w:t>
      </w:r>
      <w:r w:rsidRPr="009E7E2F">
        <w:rPr>
          <w:rFonts w:ascii="Calibri" w:eastAsia="Times New Roman" w:hAnsi="Calibri" w:cs="Calibri"/>
          <w:color w:val="333333"/>
          <w:sz w:val="24"/>
          <w:szCs w:val="24"/>
          <w:lang w:val="en"/>
        </w:rPr>
        <w:lastRenderedPageBreak/>
        <w:t>rated on the same criteria. Before interviewing occurs, criteria and questions for a structured interview should be developed.</w:t>
      </w:r>
    </w:p>
    <w:p w14:paraId="1A488A9E" w14:textId="77777777" w:rsidR="009E7E2F" w:rsidRPr="009E7E2F" w:rsidRDefault="009E7E2F" w:rsidP="009E7E2F">
      <w:pPr>
        <w:numPr>
          <w:ilvl w:val="0"/>
          <w:numId w:val="18"/>
        </w:numPr>
        <w:shd w:val="clear" w:color="auto" w:fill="ECF9EA"/>
        <w:spacing w:before="150" w:after="0" w:line="439" w:lineRule="atLeast"/>
        <w:ind w:left="600" w:right="750"/>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Interview questions can revolve around </w:t>
      </w:r>
      <w:r w:rsidRPr="009E7E2F">
        <w:rPr>
          <w:rFonts w:ascii="Calibri" w:eastAsia="Times New Roman" w:hAnsi="Calibri" w:cs="Calibri"/>
          <w:i/>
          <w:iCs/>
          <w:color w:val="333333"/>
          <w:sz w:val="24"/>
          <w:szCs w:val="24"/>
          <w:lang w:val="en"/>
        </w:rPr>
        <w:t>situational questions</w:t>
      </w:r>
      <w:r w:rsidRPr="009E7E2F">
        <w:rPr>
          <w:rFonts w:ascii="Calibri" w:eastAsia="Times New Roman" w:hAnsi="Calibri" w:cs="Calibri"/>
          <w:color w:val="333333"/>
          <w:sz w:val="24"/>
          <w:szCs w:val="24"/>
          <w:lang w:val="en"/>
        </w:rPr>
        <w:t> or </w:t>
      </w:r>
      <w:r w:rsidRPr="009E7E2F">
        <w:rPr>
          <w:rFonts w:ascii="Calibri" w:eastAsia="Times New Roman" w:hAnsi="Calibri" w:cs="Calibri"/>
          <w:i/>
          <w:iCs/>
          <w:color w:val="333333"/>
          <w:sz w:val="24"/>
          <w:szCs w:val="24"/>
          <w:lang w:val="en"/>
        </w:rPr>
        <w:t>behavioral questions</w:t>
      </w:r>
      <w:r w:rsidRPr="009E7E2F">
        <w:rPr>
          <w:rFonts w:ascii="Calibri" w:eastAsia="Times New Roman" w:hAnsi="Calibri" w:cs="Calibri"/>
          <w:color w:val="333333"/>
          <w:sz w:val="24"/>
          <w:szCs w:val="24"/>
          <w:lang w:val="en"/>
        </w:rPr>
        <w:t>. Situational questions focus on asking someone what they would do in a given situation, while behavioral questions ask candidates what they have done in certain situations.</w:t>
      </w:r>
    </w:p>
    <w:p w14:paraId="6BFA989A" w14:textId="77777777" w:rsidR="009E7E2F" w:rsidRPr="009E7E2F" w:rsidRDefault="009E7E2F" w:rsidP="009E7E2F">
      <w:pPr>
        <w:numPr>
          <w:ilvl w:val="1"/>
          <w:numId w:val="18"/>
        </w:numPr>
        <w:shd w:val="clear" w:color="auto" w:fill="ECF9EA"/>
        <w:spacing w:before="100" w:beforeAutospacing="1" w:after="100" w:afterAutospacing="1" w:line="439" w:lineRule="atLeast"/>
        <w:ind w:left="600" w:right="750"/>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Interview questions about national origin, marital status, age, religion, and disabilities are illegal. To avoid any legal issues, it is important for interviewers to be trained on which questions cannot be asked. The </w:t>
      </w:r>
      <w:r w:rsidRPr="009E7E2F">
        <w:rPr>
          <w:rFonts w:ascii="Calibri" w:eastAsia="Times New Roman" w:hAnsi="Calibri" w:cs="Calibri"/>
          <w:i/>
          <w:iCs/>
          <w:color w:val="333333"/>
          <w:sz w:val="24"/>
          <w:szCs w:val="24"/>
          <w:lang w:val="en"/>
        </w:rPr>
        <w:t>halo effect</w:t>
      </w:r>
      <w:r w:rsidRPr="009E7E2F">
        <w:rPr>
          <w:rFonts w:ascii="Calibri" w:eastAsia="Times New Roman" w:hAnsi="Calibri" w:cs="Calibri"/>
          <w:color w:val="333333"/>
          <w:sz w:val="24"/>
          <w:szCs w:val="24"/>
          <w:lang w:val="en"/>
        </w:rPr>
        <w:t>, which assumes that one desirable trait means all traits are desirable, should also be avoided.</w:t>
      </w:r>
    </w:p>
    <w:p w14:paraId="07BD378C" w14:textId="77777777" w:rsidR="009E7E2F" w:rsidRPr="009E7E2F" w:rsidRDefault="009E7E2F" w:rsidP="009E7E2F">
      <w:pPr>
        <w:numPr>
          <w:ilvl w:val="1"/>
          <w:numId w:val="18"/>
        </w:numPr>
        <w:shd w:val="clear" w:color="auto" w:fill="ECF9EA"/>
        <w:spacing w:before="100" w:beforeAutospacing="1" w:after="100" w:afterAutospacing="1" w:line="439" w:lineRule="atLeast"/>
        <w:ind w:left="600" w:right="750"/>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The process involved in interviewing a person includes the following steps: recruit new candidates; establish criteria for which candidates will be rated; develop interview questions based on the analysis; set a time line for interviewing and decision making; connect schedules with others involved in the interview process; set up interviews with candidates and set up any testing procedures; interview the candidates and perform any necessary testing; and once all results are back, meet with the hiring team to discuss each candidate and make a decision based on the established criteria; then finally, put together an offer for the candidate.</w:t>
      </w:r>
    </w:p>
    <w:p w14:paraId="0108A30C" w14:textId="77777777" w:rsidR="009E7E2F" w:rsidRPr="009E7E2F" w:rsidRDefault="009E7E2F" w:rsidP="009E7E2F">
      <w:pPr>
        <w:numPr>
          <w:ilvl w:val="1"/>
          <w:numId w:val="18"/>
        </w:numPr>
        <w:shd w:val="clear" w:color="auto" w:fill="ECF9EA"/>
        <w:spacing w:before="100" w:beforeAutospacing="1" w:after="100" w:afterAutospacing="1" w:line="439" w:lineRule="atLeast"/>
        <w:ind w:left="600" w:right="750"/>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Developing a rapport, being honest, and managing the interview process are tips to having a successful interview.</w:t>
      </w:r>
    </w:p>
    <w:p w14:paraId="4363A4C7" w14:textId="77777777" w:rsidR="009E7E2F" w:rsidRPr="009E7E2F" w:rsidRDefault="009E7E2F" w:rsidP="009E7E2F">
      <w:pPr>
        <w:shd w:val="clear" w:color="auto" w:fill="08629A"/>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EXERCISES</w:t>
      </w:r>
    </w:p>
    <w:p w14:paraId="60B54095" w14:textId="77777777" w:rsidR="009E7E2F" w:rsidRPr="009E7E2F" w:rsidRDefault="009E7E2F" w:rsidP="009E7E2F">
      <w:pPr>
        <w:numPr>
          <w:ilvl w:val="0"/>
          <w:numId w:val="19"/>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With a partner, develop a list of five examples (not already given in the chapter) of situational and behavioral interview questions.</w:t>
      </w:r>
    </w:p>
    <w:p w14:paraId="247B74B7" w14:textId="77777777" w:rsidR="009E7E2F" w:rsidRPr="009E7E2F" w:rsidRDefault="009E7E2F" w:rsidP="009E7E2F">
      <w:pPr>
        <w:numPr>
          <w:ilvl w:val="0"/>
          <w:numId w:val="19"/>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Why is it important to determine criteria and interview questions before bringing someone in for an interview?</w:t>
      </w:r>
    </w:p>
    <w:p w14:paraId="2F394921" w14:textId="77777777" w:rsidR="009E7E2F" w:rsidRPr="009E7E2F" w:rsidRDefault="009E7E2F" w:rsidP="009E7E2F">
      <w:pPr>
        <w:numPr>
          <w:ilvl w:val="0"/>
          <w:numId w:val="19"/>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Visit Monster.com and find two examples of job postings that ask those with criminal records not to apply. Do you think, given the type of job, this is a reasonable criteria?</w:t>
      </w:r>
    </w:p>
    <w:p w14:paraId="43B736C1"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lastRenderedPageBreak/>
        <w:t>5.4 Testing and Selecting</w:t>
      </w:r>
    </w:p>
    <w:p w14:paraId="66BC53B1" w14:textId="77777777" w:rsidR="009E7E2F" w:rsidRPr="009E7E2F" w:rsidRDefault="009E7E2F" w:rsidP="009E7E2F">
      <w:pPr>
        <w:shd w:val="clear" w:color="auto" w:fill="D2D1C2"/>
        <w:spacing w:before="100" w:beforeAutospacing="1" w:after="150" w:line="240" w:lineRule="auto"/>
        <w:jc w:val="center"/>
        <w:outlineLvl w:val="2"/>
        <w:rPr>
          <w:rFonts w:ascii="Calibri" w:eastAsia="Times New Roman" w:hAnsi="Calibri" w:cs="Calibri"/>
          <w:b/>
          <w:bCs/>
          <w:caps/>
          <w:color w:val="333333"/>
          <w:spacing w:val="30"/>
          <w:sz w:val="30"/>
          <w:szCs w:val="30"/>
          <w:lang w:val="en"/>
        </w:rPr>
      </w:pPr>
      <w:r w:rsidRPr="009E7E2F">
        <w:rPr>
          <w:rFonts w:ascii="Calibri" w:eastAsia="Times New Roman" w:hAnsi="Calibri" w:cs="Calibri"/>
          <w:b/>
          <w:bCs/>
          <w:caps/>
          <w:color w:val="333333"/>
          <w:spacing w:val="30"/>
          <w:sz w:val="30"/>
          <w:szCs w:val="30"/>
          <w:lang w:val="en"/>
        </w:rPr>
        <w:t>LEARNING OBJECTIVES</w:t>
      </w:r>
    </w:p>
    <w:p w14:paraId="61E39560" w14:textId="77777777" w:rsidR="009E7E2F" w:rsidRPr="009E7E2F" w:rsidRDefault="009E7E2F" w:rsidP="009E7E2F">
      <w:pPr>
        <w:numPr>
          <w:ilvl w:val="0"/>
          <w:numId w:val="20"/>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Explain the types of tests that can be administered as part of the selection process.</w:t>
      </w:r>
    </w:p>
    <w:p w14:paraId="72E6692D" w14:textId="77777777" w:rsidR="009E7E2F" w:rsidRPr="009E7E2F" w:rsidRDefault="009E7E2F" w:rsidP="009E7E2F">
      <w:pPr>
        <w:numPr>
          <w:ilvl w:val="0"/>
          <w:numId w:val="20"/>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Be able to discuss the types of selection models.</w:t>
      </w:r>
    </w:p>
    <w:p w14:paraId="0C5DD35E"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Besides the interview, we can also look at several other aspects that may predict success on the job. If any test is to be criteria for measuring a candidate, this should be communicated to each person interviewing, and criteria should be developed on specific test scores and expectations before interviewing and testing begins.</w:t>
      </w:r>
    </w:p>
    <w:p w14:paraId="068285E8"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Testing</w:t>
      </w:r>
    </w:p>
    <w:p w14:paraId="5857D71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 variety of tests may be given upon successful completion of an interview. These employment tests can gauge a person’s KSAOs in relation to another candidate. The major categories of tests include the following:</w:t>
      </w:r>
    </w:p>
    <w:p w14:paraId="3CE29373" w14:textId="77777777" w:rsidR="009E7E2F" w:rsidRPr="009E7E2F" w:rsidRDefault="009E7E2F" w:rsidP="009E7E2F">
      <w:pPr>
        <w:numPr>
          <w:ilvl w:val="0"/>
          <w:numId w:val="2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Cognitive ability tests</w:t>
      </w:r>
    </w:p>
    <w:p w14:paraId="5B3F684F" w14:textId="77777777" w:rsidR="009E7E2F" w:rsidRPr="009E7E2F" w:rsidRDefault="009E7E2F" w:rsidP="009E7E2F">
      <w:pPr>
        <w:numPr>
          <w:ilvl w:val="0"/>
          <w:numId w:val="2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Personality tests</w:t>
      </w:r>
    </w:p>
    <w:p w14:paraId="2A918E1F" w14:textId="77777777" w:rsidR="009E7E2F" w:rsidRPr="009E7E2F" w:rsidRDefault="009E7E2F" w:rsidP="009E7E2F">
      <w:pPr>
        <w:numPr>
          <w:ilvl w:val="0"/>
          <w:numId w:val="2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Physical ability tests</w:t>
      </w:r>
    </w:p>
    <w:p w14:paraId="2D05F28F" w14:textId="77777777" w:rsidR="009E7E2F" w:rsidRPr="009E7E2F" w:rsidRDefault="009E7E2F" w:rsidP="009E7E2F">
      <w:pPr>
        <w:numPr>
          <w:ilvl w:val="0"/>
          <w:numId w:val="2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Job knowledge tests</w:t>
      </w:r>
    </w:p>
    <w:p w14:paraId="583733BC" w14:textId="77777777" w:rsidR="009E7E2F" w:rsidRPr="009E7E2F" w:rsidRDefault="009E7E2F" w:rsidP="009E7E2F">
      <w:pPr>
        <w:numPr>
          <w:ilvl w:val="0"/>
          <w:numId w:val="2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Work sample</w:t>
      </w:r>
    </w:p>
    <w:p w14:paraId="58C8A0B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 number of written tests can be administered. A cognitive ability test can measure reasoning skills, math skills, and verbal skills. An aptitude test measures a person’s ability to learn new skills, while an achievement test measures someone’s current knowledge. Depending on the type of job, one or both will be better suited.</w:t>
      </w:r>
    </w:p>
    <w:p w14:paraId="23C987A2"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A cognitive ability test measures intelligences, such as numerical ability and reasoning. The Scholastic Aptitude Test (SAT) is an example of a cognitive ability test. It is important to note that some cognitive ability tests can have disparate impact. For </w:t>
      </w:r>
      <w:r w:rsidRPr="009E7E2F">
        <w:rPr>
          <w:rFonts w:ascii="Georgia" w:eastAsia="Times New Roman" w:hAnsi="Georgia" w:cs="Calibri"/>
          <w:color w:val="333333"/>
          <w:sz w:val="24"/>
          <w:szCs w:val="24"/>
          <w:lang w:val="en"/>
        </w:rPr>
        <w:lastRenderedPageBreak/>
        <w:t>example, in </w:t>
      </w:r>
      <w:r w:rsidRPr="009E7E2F">
        <w:rPr>
          <w:rFonts w:ascii="Georgia" w:eastAsia="Times New Roman" w:hAnsi="Georgia" w:cs="Calibri"/>
          <w:i/>
          <w:iCs/>
          <w:color w:val="333333"/>
          <w:sz w:val="24"/>
          <w:szCs w:val="24"/>
          <w:lang w:val="en"/>
        </w:rPr>
        <w:t>EEOC v. Ford Motor Co. and United Automobile Workers of America</w:t>
      </w:r>
      <w:r w:rsidRPr="009E7E2F">
        <w:rPr>
          <w:rFonts w:ascii="Georgia" w:eastAsia="Times New Roman" w:hAnsi="Georgia" w:cs="Calibri"/>
          <w:color w:val="333333"/>
          <w:sz w:val="24"/>
          <w:szCs w:val="24"/>
          <w:lang w:val="en"/>
        </w:rPr>
        <w:t>, African Americans were rejected from an apprentice program after taking a cognitive test known as the Apprenticeship Training Selection System (ATSS).“Employment Tests and Selection Procedures,” US Equal Employment Opportunity Commission, accessed August 2, 2011, </w:t>
      </w:r>
      <w:hyperlink r:id="rId35" w:tgtFrame="_blank" w:history="1">
        <w:r w:rsidRPr="009E7E2F">
          <w:rPr>
            <w:rFonts w:ascii="Georgia" w:eastAsia="Times New Roman" w:hAnsi="Georgia" w:cs="Calibri"/>
            <w:color w:val="000000"/>
            <w:sz w:val="24"/>
            <w:szCs w:val="24"/>
            <w:u w:val="single"/>
            <w:lang w:val="en"/>
          </w:rPr>
          <w:t>http://www.eeoc.gov/policy/docs/factemployment_procedures.html</w:t>
        </w:r>
      </w:hyperlink>
      <w:r w:rsidRPr="009E7E2F">
        <w:rPr>
          <w:rFonts w:ascii="Georgia" w:eastAsia="Times New Roman" w:hAnsi="Georgia" w:cs="Calibri"/>
          <w:color w:val="333333"/>
          <w:sz w:val="24"/>
          <w:szCs w:val="24"/>
          <w:lang w:val="en"/>
        </w:rPr>
        <w:t>. The test showed significant disparate impact on African Americans, and it was then replaced by a different selection procedure, after costing Ford $8.55 million. Some sample test categories might include the following:</w:t>
      </w:r>
    </w:p>
    <w:p w14:paraId="056529D2" w14:textId="77777777" w:rsidR="009E7E2F" w:rsidRPr="009E7E2F" w:rsidRDefault="009E7E2F" w:rsidP="009E7E2F">
      <w:pPr>
        <w:numPr>
          <w:ilvl w:val="0"/>
          <w:numId w:val="2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Reasoning questions</w:t>
      </w:r>
    </w:p>
    <w:p w14:paraId="15021A35" w14:textId="77777777" w:rsidR="009E7E2F" w:rsidRPr="009E7E2F" w:rsidRDefault="009E7E2F" w:rsidP="009E7E2F">
      <w:pPr>
        <w:numPr>
          <w:ilvl w:val="0"/>
          <w:numId w:val="2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Mathematical questions and calculations</w:t>
      </w:r>
    </w:p>
    <w:p w14:paraId="0CB43095" w14:textId="77777777" w:rsidR="009E7E2F" w:rsidRPr="009E7E2F" w:rsidRDefault="009E7E2F" w:rsidP="009E7E2F">
      <w:pPr>
        <w:numPr>
          <w:ilvl w:val="0"/>
          <w:numId w:val="22"/>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Verbal and/or vocabulary skills</w:t>
      </w:r>
    </w:p>
    <w:p w14:paraId="77B888FC"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Aptitude tests can measure things such as mechanical aptitude and clerical aptitude (e.g., speed of typing or ability to use a particular computer program). Usually, an aptitude test asks specific questions related to the requirements of the job. To become a New York City police offer, for example, an aptitude test is required before an application will be considered. The written exam is given as a computerized test at a computerized testing center in the city. The test measures cognitive skills and observational skills (aptitude test) required for the job.“Exam Schedule,” New York Police Department, accessed August 2, 2011, </w:t>
      </w:r>
      <w:hyperlink r:id="rId36" w:tgtFrame="_blank" w:history="1">
        <w:r w:rsidRPr="009E7E2F">
          <w:rPr>
            <w:rFonts w:ascii="Georgia" w:eastAsia="Times New Roman" w:hAnsi="Georgia" w:cs="Calibri"/>
            <w:color w:val="000000"/>
            <w:sz w:val="24"/>
            <w:szCs w:val="24"/>
            <w:u w:val="single"/>
            <w:lang w:val="en"/>
          </w:rPr>
          <w:t>http://www.nypdrecruit.com/exam-center/exam-overview</w:t>
        </w:r>
      </w:hyperlink>
      <w:r w:rsidRPr="009E7E2F">
        <w:rPr>
          <w:rFonts w:ascii="Georgia" w:eastAsia="Times New Roman" w:hAnsi="Georgia" w:cs="Calibri"/>
          <w:color w:val="333333"/>
          <w:sz w:val="24"/>
          <w:szCs w:val="24"/>
          <w:lang w:val="en"/>
        </w:rPr>
        <w:t>.</w:t>
      </w:r>
    </w:p>
    <w:p w14:paraId="7D6C28F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Personality tests such as Meyers-Briggs and the “Big Five” personality factors may be measured and then compared with successful employee scores. For example, The University of Missouri Health Care system recently launched a patient satisfaction initiative as part of its strategic plan. The plan includes training for current employees and personality testing for nursing, managerial, and physician candidates.Janese Silvey, “MU Health Care to Renew Satisfaction Effort,” </w:t>
      </w:r>
      <w:r w:rsidRPr="009E7E2F">
        <w:rPr>
          <w:rFonts w:ascii="Georgia" w:eastAsia="Times New Roman" w:hAnsi="Georgia" w:cs="Calibri"/>
          <w:i/>
          <w:iCs/>
          <w:color w:val="333333"/>
          <w:sz w:val="24"/>
          <w:szCs w:val="24"/>
          <w:lang w:val="en"/>
        </w:rPr>
        <w:t>Columbia Daily Tribune</w:t>
      </w:r>
      <w:r w:rsidRPr="009E7E2F">
        <w:rPr>
          <w:rFonts w:ascii="Georgia" w:eastAsia="Times New Roman" w:hAnsi="Georgia" w:cs="Calibri"/>
          <w:color w:val="333333"/>
          <w:sz w:val="24"/>
          <w:szCs w:val="24"/>
          <w:lang w:val="en"/>
        </w:rPr>
        <w:t xml:space="preserve">, August 2, </w:t>
      </w:r>
      <w:r w:rsidRPr="009E7E2F">
        <w:rPr>
          <w:rFonts w:ascii="Georgia" w:eastAsia="Times New Roman" w:hAnsi="Georgia" w:cs="Calibri"/>
          <w:color w:val="333333"/>
          <w:sz w:val="24"/>
          <w:szCs w:val="24"/>
          <w:lang w:val="en"/>
        </w:rPr>
        <w:lastRenderedPageBreak/>
        <w:t>2011, accessed August 2, 2011, </w:t>
      </w:r>
      <w:hyperlink r:id="rId37" w:tgtFrame="_blank" w:history="1">
        <w:r w:rsidRPr="009E7E2F">
          <w:rPr>
            <w:rFonts w:ascii="Georgia" w:eastAsia="Times New Roman" w:hAnsi="Georgia" w:cs="Calibri"/>
            <w:color w:val="000000"/>
            <w:sz w:val="24"/>
            <w:szCs w:val="24"/>
            <w:u w:val="single"/>
            <w:lang w:val="en"/>
          </w:rPr>
          <w:t>http://www.columbiatribune.com/news/2011/aug/02/mu-health-care-to-renew-satisfaction-effort/</w:t>
        </w:r>
      </w:hyperlink>
      <w:r w:rsidRPr="009E7E2F">
        <w:rPr>
          <w:rFonts w:ascii="Georgia" w:eastAsia="Times New Roman" w:hAnsi="Georgia" w:cs="Calibri"/>
          <w:color w:val="333333"/>
          <w:sz w:val="24"/>
          <w:szCs w:val="24"/>
          <w:lang w:val="en"/>
        </w:rPr>
        <w:t>. The goal of the test is to assess talent and to see if the candidate has the potential to meet the expectations of patients. They hired a private company, Talent Plus, who conducts the test via phone interviews. However, many companies administer tests themselves, and some tests are free and can be administered online.</w:t>
      </w:r>
    </w:p>
    <w:p w14:paraId="396CDB5C"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Big Five personality test looks at extroversion, agreeableness, conscientiousness, neuroticism, and openness. Self-assessment statements might include the following:</w:t>
      </w:r>
    </w:p>
    <w:p w14:paraId="2028187D" w14:textId="77777777" w:rsidR="009E7E2F" w:rsidRPr="009E7E2F" w:rsidRDefault="009E7E2F" w:rsidP="009E7E2F">
      <w:pPr>
        <w:numPr>
          <w:ilvl w:val="0"/>
          <w:numId w:val="2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 have an assertive personality.</w:t>
      </w:r>
    </w:p>
    <w:p w14:paraId="3D403280" w14:textId="77777777" w:rsidR="009E7E2F" w:rsidRPr="009E7E2F" w:rsidRDefault="009E7E2F" w:rsidP="009E7E2F">
      <w:pPr>
        <w:numPr>
          <w:ilvl w:val="0"/>
          <w:numId w:val="2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 am generally trusting.</w:t>
      </w:r>
    </w:p>
    <w:p w14:paraId="62DE3017" w14:textId="77777777" w:rsidR="009E7E2F" w:rsidRPr="009E7E2F" w:rsidRDefault="009E7E2F" w:rsidP="009E7E2F">
      <w:pPr>
        <w:numPr>
          <w:ilvl w:val="0"/>
          <w:numId w:val="2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 am not always confident in my abilities.</w:t>
      </w:r>
    </w:p>
    <w:p w14:paraId="00E7C929" w14:textId="77777777" w:rsidR="009E7E2F" w:rsidRPr="009E7E2F" w:rsidRDefault="009E7E2F" w:rsidP="009E7E2F">
      <w:pPr>
        <w:numPr>
          <w:ilvl w:val="0"/>
          <w:numId w:val="23"/>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 have a hard time dealing with change.</w:t>
      </w:r>
    </w:p>
    <w:p w14:paraId="571CE576"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Some institutions also require physical ability tests; for example, to earn a position in a fire department, you may have to be able to carry one hundred pounds up three flights of stairs. If you use tests in your hiring processes, the key to making them useful is to determine a minimum standard or expectation, specifically related to the requirements of the job. An HR manager should also consider the legality of such tests. In the </w:t>
      </w:r>
      <w:r w:rsidRPr="009E7E2F">
        <w:rPr>
          <w:rFonts w:ascii="Georgia" w:eastAsia="Times New Roman" w:hAnsi="Georgia" w:cs="Calibri"/>
          <w:i/>
          <w:iCs/>
          <w:color w:val="333333"/>
          <w:sz w:val="24"/>
          <w:szCs w:val="24"/>
          <w:lang w:val="en"/>
        </w:rPr>
        <w:t>EEOC v. Dial Corp.</w:t>
      </w:r>
      <w:r w:rsidRPr="009E7E2F">
        <w:rPr>
          <w:rFonts w:ascii="Georgia" w:eastAsia="Times New Roman" w:hAnsi="Georgia" w:cs="Calibri"/>
          <w:color w:val="333333"/>
          <w:sz w:val="24"/>
          <w:szCs w:val="24"/>
          <w:lang w:val="en"/>
        </w:rPr>
        <w:t> case,“Employment Tests and Selection Procedures,” US Equal Employment Opportunity Commission, accessed August 2, 2011, </w:t>
      </w:r>
      <w:hyperlink r:id="rId38" w:tgtFrame="_blank" w:history="1">
        <w:r w:rsidRPr="009E7E2F">
          <w:rPr>
            <w:rFonts w:ascii="Georgia" w:eastAsia="Times New Roman" w:hAnsi="Georgia" w:cs="Calibri"/>
            <w:color w:val="000000"/>
            <w:sz w:val="24"/>
            <w:szCs w:val="24"/>
            <w:u w:val="single"/>
            <w:lang w:val="en"/>
          </w:rPr>
          <w:t>http://www.eeoc.gov/policy/docs/factemployment_procedures.html</w:t>
        </w:r>
      </w:hyperlink>
      <w:r w:rsidRPr="009E7E2F">
        <w:rPr>
          <w:rFonts w:ascii="Georgia" w:eastAsia="Times New Roman" w:hAnsi="Georgia" w:cs="Calibri"/>
          <w:color w:val="333333"/>
          <w:sz w:val="24"/>
          <w:szCs w:val="24"/>
          <w:lang w:val="en"/>
        </w:rPr>
        <w:t>. women were disproportionately rejected for entry-level positions. Prior to the test, 46 percent of hires were women, but after implementation of the test, only 15 percent of the new hires were women. The Equal Employment Opportunity Commission (EEOC) established that the test was considerably more difficult than the job, resulting in disparate impact. Physical ability tests need to show direct correlation with the job duties.</w:t>
      </w:r>
    </w:p>
    <w:p w14:paraId="0A9BC93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A job knowledge test measures the candidate’s level of understanding about a particular job. For example, a job knowledge test may require an engineer to write code in a given period of time or may ask candidates to solve a case study problem related to the job.</w:t>
      </w:r>
    </w:p>
    <w:p w14:paraId="1583371F"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Work sample tests ask candidates to show examples of work they have already done. In the advertising business, this may include a portfolio of designs, or for a project manager, this can include past project plans or budgets. When applying for a pharmaceutical representative position, a “brag book” might be required.Katharine Hansen, “So, You Want to Get into Paramedical Sales?” n.d., Quintessential Careers, accessed August 2, 2011, </w:t>
      </w:r>
      <w:hyperlink r:id="rId39" w:tgtFrame="_blank" w:history="1">
        <w:r w:rsidRPr="009E7E2F">
          <w:rPr>
            <w:rFonts w:ascii="Georgia" w:eastAsia="Times New Roman" w:hAnsi="Georgia" w:cs="Calibri"/>
            <w:color w:val="000000"/>
            <w:sz w:val="24"/>
            <w:szCs w:val="24"/>
            <w:u w:val="single"/>
            <w:lang w:val="en"/>
          </w:rPr>
          <w:t>http://www.quintcareers.com/pharmaceutical_sales_careers.html</w:t>
        </w:r>
      </w:hyperlink>
      <w:r w:rsidRPr="009E7E2F">
        <w:rPr>
          <w:rFonts w:ascii="Georgia" w:eastAsia="Times New Roman" w:hAnsi="Georgia" w:cs="Calibri"/>
          <w:color w:val="333333"/>
          <w:sz w:val="24"/>
          <w:szCs w:val="24"/>
          <w:lang w:val="en"/>
        </w:rPr>
        <w:t>. A brag book is a list of recommendation letters, awards, and achievements that the candidate shares with the interviewer. Work sample tests can be a useful way to test for KSAOs. These work samples can often be a good indicator of someone’s abilities in a specific area. As always, before looking at samples, the interviewer should have specific criteria or expectations developed so each candidate can be measured fairly.</w:t>
      </w:r>
    </w:p>
    <w:p w14:paraId="65E6689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interview is completed and testing occurs, other methods of checking KSAOs, including checking references, driving records, and credit history, can be performed. Some companies even use Facebook as a way of gauging the candidate’s professionalism.</w:t>
      </w:r>
    </w:p>
    <w:p w14:paraId="5346676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Reference checking is essential to verify a candidate’s background. It is an added assurance that the candidate’s abilities are parallel with what you were told in the interview. While employment dates and job titles can be verified with previous employers, many employers will not verify more than what can be verified in the employment record because of privacy laws. However, if you do find someone who is willing to discuss more than just dates and job titles, a list of questions is appropriate. Some of these questions might include the following:</w:t>
      </w:r>
    </w:p>
    <w:p w14:paraId="4EF8D2DF"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What was the title and responsibilities of the position the candidate had while at your company?</w:t>
      </w:r>
    </w:p>
    <w:p w14:paraId="3ABE9EA9"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Do you think the candidate was qualified to assume those responsibilities?</w:t>
      </w:r>
    </w:p>
    <w:p w14:paraId="3DD99794"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Does this person show up on time and have good attendance?</w:t>
      </w:r>
    </w:p>
    <w:p w14:paraId="5F98EEF7"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Would you consider this person a team player?</w:t>
      </w:r>
    </w:p>
    <w:p w14:paraId="091470A5"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the three strongest and weakest characteristics of this candidate?</w:t>
      </w:r>
    </w:p>
    <w:p w14:paraId="70322788" w14:textId="77777777" w:rsidR="009E7E2F" w:rsidRPr="009E7E2F" w:rsidRDefault="009E7E2F" w:rsidP="009E7E2F">
      <w:pPr>
        <w:numPr>
          <w:ilvl w:val="0"/>
          <w:numId w:val="24"/>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Would you rehire this person?</w:t>
      </w:r>
    </w:p>
    <w:p w14:paraId="4F237215"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If a candidate will be driving a company car or vehicle, such as a UPS truck, driving records may be checked. Criminal background checks may also be used if the position will include interaction with the public. If the position requires handling of money, a credit check may be required, although a written notice is required to be given to the candidate before the credit check is carried out. In addition, written permission must be provided to the credit agency, and the applicants must receive a copy of the report and a copy of their rights under the Consumer Credit Reporting Reform Act (CCRRA). All these types of tests can be used to determine if someone has been honest about their past employment.</w:t>
      </w:r>
    </w:p>
    <w:p w14:paraId="1DDC7C3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Some companies require drug testing, which causes some debate. While some organizations say this is a safety issue (and pay lower insurance premiums), others say it is an invasion of privacy. As long as drug tests are administered for a defensible reason (safety), many organizations will continue to require them. Some organizations will also require physical examinations to ensure the candidate can perform the tasks required. A final form of testing is the honesty test. A number of “what would you do” questions are asked. The challenge with this type of test is that many people know the “right” answer but may not be honest in their responses.</w:t>
      </w:r>
    </w:p>
    <w:p w14:paraId="2E9591EF"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Table 5.2 Reasons Why Employers Acted upon Data Found on Social Networking Sites</w:t>
      </w:r>
    </w:p>
    <w:tbl>
      <w:tblPr>
        <w:tblW w:w="0" w:type="auto"/>
        <w:tblCellMar>
          <w:left w:w="0" w:type="dxa"/>
          <w:right w:w="0" w:type="dxa"/>
        </w:tblCellMar>
        <w:tblLook w:val="04A0" w:firstRow="1" w:lastRow="0" w:firstColumn="1" w:lastColumn="0" w:noHBand="0" w:noVBand="1"/>
      </w:tblPr>
      <w:tblGrid>
        <w:gridCol w:w="4836"/>
        <w:gridCol w:w="554"/>
      </w:tblGrid>
      <w:tr w:rsidR="009E7E2F" w:rsidRPr="009E7E2F" w14:paraId="53C803EA"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0C5CC2"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Provocative or inappropriate photos or info</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F5DA2"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53%</w:t>
            </w:r>
          </w:p>
        </w:tc>
      </w:tr>
      <w:tr w:rsidR="009E7E2F" w:rsidRPr="009E7E2F" w14:paraId="12DFBB07"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B0FB6"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Drinking or drug use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A67B9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44%</w:t>
            </w:r>
          </w:p>
        </w:tc>
      </w:tr>
      <w:tr w:rsidR="009E7E2F" w:rsidRPr="009E7E2F" w14:paraId="038C6098"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6C25A"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lastRenderedPageBreak/>
              <w:t>Badmouthing previous employer, colleague, or client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AC320"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35%</w:t>
            </w:r>
          </w:p>
        </w:tc>
      </w:tr>
      <w:tr w:rsidR="009E7E2F" w:rsidRPr="009E7E2F" w14:paraId="0A8073BA"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626303"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Poor communication skills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7D505A"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29%</w:t>
            </w:r>
          </w:p>
        </w:tc>
      </w:tr>
      <w:tr w:rsidR="009E7E2F" w:rsidRPr="009E7E2F" w14:paraId="0E2C680B"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E450AD"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Discriminatory comments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80032"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26%</w:t>
            </w:r>
          </w:p>
        </w:tc>
      </w:tr>
      <w:tr w:rsidR="009E7E2F" w:rsidRPr="009E7E2F" w14:paraId="1869C704"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A0145C"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Lied about qualifications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9E74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24%</w:t>
            </w:r>
          </w:p>
        </w:tc>
      </w:tr>
      <w:tr w:rsidR="009E7E2F" w:rsidRPr="009E7E2F" w14:paraId="7D861165"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04977B"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Leaked confidential information about previous job</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3417E9"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20%</w:t>
            </w:r>
          </w:p>
        </w:tc>
      </w:tr>
    </w:tbl>
    <w:p w14:paraId="1B564209"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Source: Kit Eaton “If You’re Applying for a Job, Censor Your Facebook Page,” </w:t>
      </w:r>
      <w:r w:rsidRPr="009E7E2F">
        <w:rPr>
          <w:rFonts w:ascii="Georgia" w:eastAsia="Times New Roman" w:hAnsi="Georgia" w:cs="Calibri"/>
          <w:i/>
          <w:iCs/>
          <w:color w:val="333333"/>
          <w:sz w:val="24"/>
          <w:szCs w:val="24"/>
          <w:lang w:val="en"/>
        </w:rPr>
        <w:t>Fast Company</w:t>
      </w:r>
      <w:r w:rsidRPr="009E7E2F">
        <w:rPr>
          <w:rFonts w:ascii="Georgia" w:eastAsia="Times New Roman" w:hAnsi="Georgia" w:cs="Calibri"/>
          <w:color w:val="333333"/>
          <w:sz w:val="24"/>
          <w:szCs w:val="24"/>
          <w:lang w:val="en"/>
        </w:rPr>
        <w:t>, August 19, 2009, accessed January 27, 2011, </w:t>
      </w:r>
      <w:hyperlink r:id="rId40" w:tgtFrame="_blank" w:history="1">
        <w:r w:rsidRPr="009E7E2F">
          <w:rPr>
            <w:rFonts w:ascii="Georgia" w:eastAsia="Times New Roman" w:hAnsi="Georgia" w:cs="Calibri"/>
            <w:color w:val="000000"/>
            <w:sz w:val="24"/>
            <w:szCs w:val="24"/>
            <w:u w:val="single"/>
            <w:lang w:val="en"/>
          </w:rPr>
          <w:t>http://www.fastcompany.com/blog/kit-eaton/technomix/if-youre-applying-job-censor-your-facebook-page</w:t>
        </w:r>
      </w:hyperlink>
      <w:r w:rsidRPr="009E7E2F">
        <w:rPr>
          <w:rFonts w:ascii="Georgia" w:eastAsia="Times New Roman" w:hAnsi="Georgia" w:cs="Calibri"/>
          <w:color w:val="333333"/>
          <w:sz w:val="24"/>
          <w:szCs w:val="24"/>
          <w:lang w:val="en"/>
        </w:rPr>
        <w:t>.</w:t>
      </w:r>
    </w:p>
    <w:p w14:paraId="57300DF0"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Forty-five percent of organizations use social networking such as Facebook, Twitter, or LinkedIn to gather information about potential candidates.Kit Eaton, “If You’re Applying for a Job, Censor Your Facebook Page,” </w:t>
      </w:r>
      <w:r w:rsidRPr="009E7E2F">
        <w:rPr>
          <w:rFonts w:ascii="Georgia" w:eastAsia="Times New Roman" w:hAnsi="Georgia" w:cs="Calibri"/>
          <w:i/>
          <w:iCs/>
          <w:color w:val="333333"/>
          <w:sz w:val="24"/>
          <w:szCs w:val="24"/>
          <w:lang w:val="en"/>
        </w:rPr>
        <w:t>Fast Company</w:t>
      </w:r>
      <w:r w:rsidRPr="009E7E2F">
        <w:rPr>
          <w:rFonts w:ascii="Georgia" w:eastAsia="Times New Roman" w:hAnsi="Georgia" w:cs="Calibri"/>
          <w:color w:val="333333"/>
          <w:sz w:val="24"/>
          <w:szCs w:val="24"/>
          <w:lang w:val="en"/>
        </w:rPr>
        <w:t>, August 19, 2009, accessed January 27, 2011, </w:t>
      </w:r>
      <w:hyperlink r:id="rId41" w:tgtFrame="_blank" w:history="1">
        <w:r w:rsidRPr="009E7E2F">
          <w:rPr>
            <w:rFonts w:ascii="Georgia" w:eastAsia="Times New Roman" w:hAnsi="Georgia" w:cs="Calibri"/>
            <w:color w:val="000000"/>
            <w:sz w:val="24"/>
            <w:szCs w:val="24"/>
            <w:u w:val="single"/>
            <w:lang w:val="en"/>
          </w:rPr>
          <w:t>http://www.fastcompany.com/blog/kit-eaton/technomix/if-youre-applying-job-censor-your-facebook-page</w:t>
        </w:r>
      </w:hyperlink>
      <w:r w:rsidRPr="009E7E2F">
        <w:rPr>
          <w:rFonts w:ascii="Georgia" w:eastAsia="Times New Roman" w:hAnsi="Georgia" w:cs="Calibri"/>
          <w:color w:val="333333"/>
          <w:sz w:val="24"/>
          <w:szCs w:val="24"/>
          <w:lang w:val="en"/>
        </w:rPr>
        <w:t>. See </w:t>
      </w:r>
      <w:hyperlink r:id="rId42" w:anchor="portolesedias_1.0-ch05_s04_s01_t01" w:history="1">
        <w:r w:rsidRPr="009E7E2F">
          <w:rPr>
            <w:rFonts w:ascii="Georgia" w:eastAsia="Times New Roman" w:hAnsi="Georgia" w:cs="Calibri"/>
            <w:color w:val="000000"/>
            <w:sz w:val="24"/>
            <w:szCs w:val="24"/>
            <w:u w:val="single"/>
            <w:lang w:val="en"/>
          </w:rPr>
          <w:t>Table 5.2 "Reasons Why Employers Acted upon Data Found on Social Networking Sites"</w:t>
        </w:r>
      </w:hyperlink>
      <w:r w:rsidRPr="009E7E2F">
        <w:rPr>
          <w:rFonts w:ascii="Georgia" w:eastAsia="Times New Roman" w:hAnsi="Georgia" w:cs="Calibri"/>
          <w:color w:val="333333"/>
          <w:sz w:val="24"/>
          <w:szCs w:val="24"/>
          <w:lang w:val="en"/>
        </w:rPr>
        <w:t> for the types of data found on social networking sites that disqualified candidates, according to an article by </w:t>
      </w:r>
      <w:r w:rsidRPr="009E7E2F">
        <w:rPr>
          <w:rFonts w:ascii="Georgia" w:eastAsia="Times New Roman" w:hAnsi="Georgia" w:cs="Calibri"/>
          <w:i/>
          <w:iCs/>
          <w:color w:val="333333"/>
          <w:sz w:val="24"/>
          <w:szCs w:val="24"/>
          <w:lang w:val="en"/>
        </w:rPr>
        <w:t>Fast Company</w:t>
      </w:r>
      <w:r w:rsidRPr="009E7E2F">
        <w:rPr>
          <w:rFonts w:ascii="Georgia" w:eastAsia="Times New Roman" w:hAnsi="Georgia" w:cs="Calibri"/>
          <w:color w:val="333333"/>
          <w:sz w:val="24"/>
          <w:szCs w:val="24"/>
          <w:lang w:val="en"/>
        </w:rPr>
        <w:t>. This can be an effective method to see the kind of image the candidate portrays in his or her personal time.</w:t>
      </w:r>
    </w:p>
    <w:p w14:paraId="699392A4" w14:textId="77777777" w:rsidR="009E7E2F" w:rsidRPr="009E7E2F" w:rsidRDefault="009E7E2F" w:rsidP="009E7E2F">
      <w:pPr>
        <w:spacing w:after="0" w:line="439" w:lineRule="atLeast"/>
        <w:outlineLvl w:val="1"/>
        <w:rPr>
          <w:rFonts w:ascii="Calibri" w:eastAsia="Times New Roman" w:hAnsi="Calibri" w:cs="Calibri"/>
          <w:b/>
          <w:bCs/>
          <w:color w:val="333333"/>
          <w:sz w:val="32"/>
          <w:szCs w:val="32"/>
          <w:lang w:val="en"/>
        </w:rPr>
      </w:pPr>
      <w:r w:rsidRPr="009E7E2F">
        <w:rPr>
          <w:rFonts w:ascii="Calibri" w:eastAsia="Times New Roman" w:hAnsi="Calibri" w:cs="Calibri"/>
          <w:b/>
          <w:bCs/>
          <w:color w:val="333333"/>
          <w:sz w:val="32"/>
          <w:szCs w:val="32"/>
          <w:lang w:val="en"/>
        </w:rPr>
        <w:t>Selection Methods</w:t>
      </w:r>
    </w:p>
    <w:p w14:paraId="5D6D9157"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Tell Me about Yourself</w:t>
      </w:r>
    </w:p>
    <w:p w14:paraId="4F6DA8CC"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43" w:tgtFrame="blank" w:history="1">
        <w:r w:rsidRPr="009E7E2F">
          <w:rPr>
            <w:rFonts w:ascii="Calibri" w:eastAsia="Times New Roman" w:hAnsi="Calibri" w:cs="Calibri"/>
            <w:color w:val="000000"/>
            <w:sz w:val="27"/>
            <w:szCs w:val="27"/>
            <w:u w:val="single"/>
            <w:lang w:val="en"/>
          </w:rPr>
          <w:t>(click to see video)</w:t>
        </w:r>
      </w:hyperlink>
    </w:p>
    <w:p w14:paraId="3CF16D0E"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How to answer that famous “tell me about yourself” question in an interview.</w:t>
      </w:r>
    </w:p>
    <w:p w14:paraId="14F18EDA"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A clinical selection approach is probably the most common selection method, and it involves all who will be making the decision to hire a candidate. The decision makers review the data and, based on what they learn from the candidate and the information </w:t>
      </w:r>
      <w:r w:rsidRPr="009E7E2F">
        <w:rPr>
          <w:rFonts w:ascii="Georgia" w:eastAsia="Times New Roman" w:hAnsi="Georgia" w:cs="Calibri"/>
          <w:color w:val="333333"/>
          <w:sz w:val="24"/>
          <w:szCs w:val="24"/>
          <w:lang w:val="en"/>
        </w:rPr>
        <w:lastRenderedPageBreak/>
        <w:t>available to them, decide who should be hired for a job. Because interviewers have a different perception about the strengths of a candidate, this method leaves room for error. One consideration is disparate treatment, in which one’s biases may result in not hiring candidates based on their age, race, or gender. One way to handle this and limit the personal stereotypes and perceptions of the interviewers is to use a statistical method in hiring.</w:t>
      </w:r>
    </w:p>
    <w:p w14:paraId="1201EFBB"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 the statistical method, a selection model is developed that assigns scores and gives more weight to specific factors, if necessary. For example, for some jobs, the ability to work in a team might be more important, while in others, knowledge of a specific computer program is more important. In this case, a weight can be assigned to each of the job criteria listed. For example, if the job is a project manager, ability to work with the client might be more important than how someone dresses for the interview. So, in the example shown in </w:t>
      </w:r>
      <w:hyperlink r:id="rId44"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 dress is weighted 1, while being able to give bad news to a client is weighted 5. In the example, the rating is multiplied by the weight to get the score for the particular job criteria. This method allows for a fairer process and can limit disparate treatment, although it may not limit disparate impact. A statistical method may work like this: you and the hiring team review the job analysis and job description and then determine the criteria for the job. You assign weights for each area and score ranges for each aspect of the criteria, rate candidates on each area as they interview, and then score tests or examine work samples. Once each hiring manager has scored each candidate, the hiring team can compare scores in each area and hopefully hire the best person in the best way. A sample candidate selection model is included in </w:t>
      </w:r>
      <w:hyperlink r:id="rId45"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w:t>
      </w:r>
    </w:p>
    <w:p w14:paraId="6F5684B0"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With the statistical approach, there is more objectivity than with the clinical approach. Statistical approaches include the compensatory model, multiple cutoff model, and the multiple hurdle model. In the compensatory model, a similar method of scoring is used as the weighted model but permits a high score in an important area to make up for a </w:t>
      </w:r>
      <w:r w:rsidRPr="009E7E2F">
        <w:rPr>
          <w:rFonts w:ascii="Georgia" w:eastAsia="Times New Roman" w:hAnsi="Georgia" w:cs="Calibri"/>
          <w:color w:val="333333"/>
          <w:sz w:val="24"/>
          <w:szCs w:val="24"/>
          <w:lang w:val="en"/>
        </w:rPr>
        <w:lastRenderedPageBreak/>
        <w:t>lower score in another area. In our </w:t>
      </w:r>
      <w:hyperlink r:id="rId46"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 example, ability to give bad news to a client might outweigh a test score. These decisions would be made before the interviews happen.</w:t>
      </w:r>
    </w:p>
    <w:p w14:paraId="652D5723"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 multiple cutoff model requires that a candidate has a minimum score level on all selection criteria. In our </w:t>
      </w:r>
      <w:hyperlink r:id="rId47"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 example, the candidate may be required to have a score of at least 2 out of 5 on each criteria. If this was the case, the candidate in </w:t>
      </w:r>
      <w:hyperlink r:id="rId48"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 scored low on “bad news to a client,” meaning he or she wouldn’t get the job in a multiple cutoff model. In the multiple hurdle model, only candidates with high (preset) scores go to the next stages of the selection process. For example, the expectations might be to score a 4 on at least three of the items in </w:t>
      </w:r>
      <w:hyperlink r:id="rId49" w:anchor="portolesedias_1.0-ch05_s04_s02_f01" w:history="1">
        <w:r w:rsidRPr="009E7E2F">
          <w:rPr>
            <w:rFonts w:ascii="Georgia" w:eastAsia="Times New Roman" w:hAnsi="Georgia" w:cs="Calibri"/>
            <w:color w:val="000000"/>
            <w:sz w:val="24"/>
            <w:szCs w:val="24"/>
            <w:u w:val="single"/>
            <w:lang w:val="en"/>
          </w:rPr>
          <w:t>Figure 5.4 "Sample Selection Model, with Sample Scores and Weighting Filled In"</w:t>
        </w:r>
      </w:hyperlink>
      <w:r w:rsidRPr="009E7E2F">
        <w:rPr>
          <w:rFonts w:ascii="Georgia" w:eastAsia="Times New Roman" w:hAnsi="Georgia" w:cs="Calibri"/>
          <w:color w:val="333333"/>
          <w:sz w:val="24"/>
          <w:szCs w:val="24"/>
          <w:lang w:val="en"/>
        </w:rPr>
        <w:t>. If this were the case, this candidate might make it to the next level of the selection process, since he or she scored at least a 4 on three criteria areas.</w:t>
      </w:r>
    </w:p>
    <w:p w14:paraId="1774B5A8"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discussion on whom to hire has occurred and a person has been selected, the final phase of the process is to make an offer to the candidate. This is discussed in </w:t>
      </w:r>
      <w:hyperlink r:id="rId50" w:anchor="portolesedias_1.0-ch05_s05" w:history="1">
        <w:r w:rsidRPr="009E7E2F">
          <w:rPr>
            <w:rFonts w:ascii="Georgia" w:eastAsia="Times New Roman" w:hAnsi="Georgia" w:cs="Calibri"/>
            <w:color w:val="000000"/>
            <w:sz w:val="24"/>
            <w:szCs w:val="24"/>
            <w:u w:val="single"/>
            <w:lang w:val="en"/>
          </w:rPr>
          <w:t>Section 5.5 "Making the Offer"</w:t>
        </w:r>
      </w:hyperlink>
      <w:r w:rsidRPr="009E7E2F">
        <w:rPr>
          <w:rFonts w:ascii="Georgia" w:eastAsia="Times New Roman" w:hAnsi="Georgia" w:cs="Calibri"/>
          <w:color w:val="333333"/>
          <w:sz w:val="24"/>
          <w:szCs w:val="24"/>
          <w:lang w:val="en"/>
        </w:rPr>
        <w:t>.</w:t>
      </w:r>
    </w:p>
    <w:p w14:paraId="73699CA2"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BB9966"/>
          <w:lang w:val="en"/>
        </w:rPr>
      </w:pPr>
      <w:r w:rsidRPr="009E7E2F">
        <w:rPr>
          <w:rFonts w:ascii="Georgia" w:eastAsia="Times New Roman" w:hAnsi="Georgia" w:cs="Calibri"/>
          <w:i/>
          <w:iCs/>
          <w:color w:val="000000"/>
          <w:lang w:val="en"/>
        </w:rPr>
        <w:t>Figure 5.4</w:t>
      </w:r>
      <w:r w:rsidRPr="009E7E2F">
        <w:rPr>
          <w:rFonts w:ascii="Georgia" w:eastAsia="Times New Roman" w:hAnsi="Georgia" w:cs="Calibri"/>
          <w:i/>
          <w:iCs/>
          <w:color w:val="BB9966"/>
          <w:lang w:val="en"/>
        </w:rPr>
        <w:t> Sample Selection Model, with Sample Scores and Weighting Filled In</w:t>
      </w:r>
    </w:p>
    <w:p w14:paraId="35AAF24E" w14:textId="21FED7CA" w:rsidR="009E7E2F" w:rsidRPr="009E7E2F" w:rsidRDefault="009E7E2F" w:rsidP="009E7E2F">
      <w:pPr>
        <w:spacing w:line="240" w:lineRule="auto"/>
        <w:rPr>
          <w:rFonts w:ascii="Calibri" w:eastAsia="Times New Roman" w:hAnsi="Calibri" w:cs="Calibri"/>
          <w:color w:val="000000"/>
          <w:sz w:val="27"/>
          <w:szCs w:val="27"/>
          <w:lang w:val="en"/>
        </w:rPr>
      </w:pPr>
      <w:r w:rsidRPr="009E7E2F">
        <w:rPr>
          <w:rFonts w:ascii="Calibri" w:eastAsia="Times New Roman" w:hAnsi="Calibri" w:cs="Calibri"/>
          <w:noProof/>
          <w:color w:val="000000"/>
          <w:sz w:val="27"/>
          <w:szCs w:val="27"/>
          <w:lang w:val="en"/>
        </w:rPr>
        <w:lastRenderedPageBreak/>
        <w:drawing>
          <wp:inline distT="0" distB="0" distL="0" distR="0" wp14:anchorId="6E40774F" wp14:editId="0258C15E">
            <wp:extent cx="5943600" cy="5896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43600" cy="5896610"/>
                    </a:xfrm>
                    <a:prstGeom prst="rect">
                      <a:avLst/>
                    </a:prstGeom>
                    <a:noFill/>
                    <a:ln>
                      <a:noFill/>
                    </a:ln>
                  </pic:spPr>
                </pic:pic>
              </a:graphicData>
            </a:graphic>
          </wp:inline>
        </w:drawing>
      </w:r>
    </w:p>
    <w:p w14:paraId="7A1E731F" w14:textId="77777777" w:rsidR="009E7E2F" w:rsidRPr="009E7E2F" w:rsidRDefault="009E7E2F" w:rsidP="009E7E2F">
      <w:pPr>
        <w:shd w:val="clear" w:color="auto" w:fill="39892F"/>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KEY TAKEAWAYS</w:t>
      </w:r>
    </w:p>
    <w:p w14:paraId="7D3375D4" w14:textId="77777777" w:rsidR="009E7E2F" w:rsidRPr="009E7E2F" w:rsidRDefault="009E7E2F" w:rsidP="009E7E2F">
      <w:pPr>
        <w:numPr>
          <w:ilvl w:val="0"/>
          <w:numId w:val="25"/>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Once the interview process is complete, some companies use other means of measuring candidates. For example, work samples are an excellent way of seeing how someone might perform at your company.</w:t>
      </w:r>
    </w:p>
    <w:p w14:paraId="3A3C32BD" w14:textId="77777777" w:rsidR="009E7E2F" w:rsidRPr="009E7E2F" w:rsidRDefault="009E7E2F" w:rsidP="009E7E2F">
      <w:pPr>
        <w:numPr>
          <w:ilvl w:val="0"/>
          <w:numId w:val="25"/>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An </w:t>
      </w:r>
      <w:r w:rsidRPr="009E7E2F">
        <w:rPr>
          <w:rFonts w:ascii="Calibri" w:eastAsia="Times New Roman" w:hAnsi="Calibri" w:cs="Calibri"/>
          <w:i/>
          <w:iCs/>
          <w:color w:val="333333"/>
          <w:sz w:val="24"/>
          <w:szCs w:val="24"/>
          <w:lang w:val="en"/>
        </w:rPr>
        <w:t>aptitude test</w:t>
      </w:r>
      <w:r w:rsidRPr="009E7E2F">
        <w:rPr>
          <w:rFonts w:ascii="Calibri" w:eastAsia="Times New Roman" w:hAnsi="Calibri" w:cs="Calibri"/>
          <w:color w:val="333333"/>
          <w:sz w:val="24"/>
          <w:szCs w:val="24"/>
          <w:lang w:val="en"/>
        </w:rPr>
        <w:t> or </w:t>
      </w:r>
      <w:r w:rsidRPr="009E7E2F">
        <w:rPr>
          <w:rFonts w:ascii="Calibri" w:eastAsia="Times New Roman" w:hAnsi="Calibri" w:cs="Calibri"/>
          <w:i/>
          <w:iCs/>
          <w:color w:val="333333"/>
          <w:sz w:val="24"/>
          <w:szCs w:val="24"/>
          <w:lang w:val="en"/>
        </w:rPr>
        <w:t>achievement test</w:t>
      </w:r>
      <w:r w:rsidRPr="009E7E2F">
        <w:rPr>
          <w:rFonts w:ascii="Calibri" w:eastAsia="Times New Roman" w:hAnsi="Calibri" w:cs="Calibri"/>
          <w:color w:val="333333"/>
          <w:sz w:val="24"/>
          <w:szCs w:val="24"/>
          <w:lang w:val="en"/>
        </w:rPr>
        <w:t xml:space="preserve"> can be given. An aptitude test measures how well someone might be able to do something, while an achievement test measures what the </w:t>
      </w:r>
      <w:r w:rsidRPr="009E7E2F">
        <w:rPr>
          <w:rFonts w:ascii="Calibri" w:eastAsia="Times New Roman" w:hAnsi="Calibri" w:cs="Calibri"/>
          <w:color w:val="333333"/>
          <w:sz w:val="24"/>
          <w:szCs w:val="24"/>
          <w:lang w:val="en"/>
        </w:rPr>
        <w:lastRenderedPageBreak/>
        <w:t>candidate already knows. Tests that measure cognitive ability and personality are examples.</w:t>
      </w:r>
    </w:p>
    <w:p w14:paraId="327345B7" w14:textId="77777777" w:rsidR="009E7E2F" w:rsidRPr="009E7E2F" w:rsidRDefault="009E7E2F" w:rsidP="009E7E2F">
      <w:pPr>
        <w:numPr>
          <w:ilvl w:val="0"/>
          <w:numId w:val="25"/>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Some organizations also perform drug tests and physical tests. A physical test might consist of being able to lift a certain amount of weight, if required for the job. Honesty tests are also given; these measure the honesty level of the candidate. However, these tests may not be reliable, since someone can guess the “right” answer.</w:t>
      </w:r>
    </w:p>
    <w:p w14:paraId="0B465B25" w14:textId="77777777" w:rsidR="009E7E2F" w:rsidRPr="009E7E2F" w:rsidRDefault="009E7E2F" w:rsidP="009E7E2F">
      <w:pPr>
        <w:numPr>
          <w:ilvl w:val="0"/>
          <w:numId w:val="25"/>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Facebook, Twitter, and other social networking websites are also used to gather information about a candidate. Calling references is another option.</w:t>
      </w:r>
    </w:p>
    <w:p w14:paraId="25234FDE" w14:textId="77777777" w:rsidR="009E7E2F" w:rsidRPr="009E7E2F" w:rsidRDefault="009E7E2F" w:rsidP="009E7E2F">
      <w:pPr>
        <w:numPr>
          <w:ilvl w:val="0"/>
          <w:numId w:val="25"/>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Every person interviewing the candidate should have a selection model; this method utilizes a </w:t>
      </w:r>
      <w:r w:rsidRPr="009E7E2F">
        <w:rPr>
          <w:rFonts w:ascii="Calibri" w:eastAsia="Times New Roman" w:hAnsi="Calibri" w:cs="Calibri"/>
          <w:i/>
          <w:iCs/>
          <w:color w:val="333333"/>
          <w:sz w:val="24"/>
          <w:szCs w:val="24"/>
          <w:lang w:val="en"/>
        </w:rPr>
        <w:t>statistical approach</w:t>
      </w:r>
      <w:r w:rsidRPr="009E7E2F">
        <w:rPr>
          <w:rFonts w:ascii="Calibri" w:eastAsia="Times New Roman" w:hAnsi="Calibri" w:cs="Calibri"/>
          <w:color w:val="333333"/>
          <w:sz w:val="24"/>
          <w:szCs w:val="24"/>
          <w:lang w:val="en"/>
        </w:rPr>
        <w:t> as opposed to a </w:t>
      </w:r>
      <w:r w:rsidRPr="009E7E2F">
        <w:rPr>
          <w:rFonts w:ascii="Calibri" w:eastAsia="Times New Roman" w:hAnsi="Calibri" w:cs="Calibri"/>
          <w:i/>
          <w:iCs/>
          <w:color w:val="333333"/>
          <w:sz w:val="24"/>
          <w:szCs w:val="24"/>
          <w:lang w:val="en"/>
        </w:rPr>
        <w:t>clinical approach</w:t>
      </w:r>
      <w:r w:rsidRPr="009E7E2F">
        <w:rPr>
          <w:rFonts w:ascii="Calibri" w:eastAsia="Times New Roman" w:hAnsi="Calibri" w:cs="Calibri"/>
          <w:color w:val="333333"/>
          <w:sz w:val="24"/>
          <w:szCs w:val="24"/>
          <w:lang w:val="en"/>
        </w:rPr>
        <w:t>. The selection table lists the criteria on the left and asks interviewers to provide a rating for each. This method can allow for a more consistent way of measuring candidates.</w:t>
      </w:r>
    </w:p>
    <w:p w14:paraId="56BBBEAE" w14:textId="77777777" w:rsidR="009E7E2F" w:rsidRPr="009E7E2F" w:rsidRDefault="009E7E2F" w:rsidP="009E7E2F">
      <w:pPr>
        <w:shd w:val="clear" w:color="auto" w:fill="08629A"/>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EXERCISES</w:t>
      </w:r>
    </w:p>
    <w:p w14:paraId="7B8EFA8A" w14:textId="77777777" w:rsidR="009E7E2F" w:rsidRPr="009E7E2F" w:rsidRDefault="009E7E2F" w:rsidP="009E7E2F">
      <w:pPr>
        <w:numPr>
          <w:ilvl w:val="0"/>
          <w:numId w:val="26"/>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Develop a sample candidate selection for your current job.</w:t>
      </w:r>
    </w:p>
    <w:p w14:paraId="372E7E76" w14:textId="77777777" w:rsidR="009E7E2F" w:rsidRPr="009E7E2F" w:rsidRDefault="009E7E2F" w:rsidP="009E7E2F">
      <w:pPr>
        <w:numPr>
          <w:ilvl w:val="0"/>
          <w:numId w:val="26"/>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Visit your or another person’s Facebook page. Consider the content from an interviewer’s point of view. Should anything be removed or changed?</w:t>
      </w:r>
    </w:p>
    <w:p w14:paraId="0DB6584D"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t>5.5 Making the Offer</w:t>
      </w:r>
    </w:p>
    <w:p w14:paraId="276636E0" w14:textId="77777777" w:rsidR="009E7E2F" w:rsidRPr="009E7E2F" w:rsidRDefault="009E7E2F" w:rsidP="009E7E2F">
      <w:pPr>
        <w:shd w:val="clear" w:color="auto" w:fill="D2D1C2"/>
        <w:spacing w:before="100" w:beforeAutospacing="1" w:after="150" w:line="240" w:lineRule="auto"/>
        <w:jc w:val="center"/>
        <w:outlineLvl w:val="2"/>
        <w:rPr>
          <w:rFonts w:ascii="Calibri" w:eastAsia="Times New Roman" w:hAnsi="Calibri" w:cs="Calibri"/>
          <w:b/>
          <w:bCs/>
          <w:caps/>
          <w:color w:val="333333"/>
          <w:spacing w:val="30"/>
          <w:sz w:val="30"/>
          <w:szCs w:val="30"/>
          <w:lang w:val="en"/>
        </w:rPr>
      </w:pPr>
      <w:r w:rsidRPr="009E7E2F">
        <w:rPr>
          <w:rFonts w:ascii="Calibri" w:eastAsia="Times New Roman" w:hAnsi="Calibri" w:cs="Calibri"/>
          <w:b/>
          <w:bCs/>
          <w:caps/>
          <w:color w:val="333333"/>
          <w:spacing w:val="30"/>
          <w:sz w:val="30"/>
          <w:szCs w:val="30"/>
          <w:lang w:val="en"/>
        </w:rPr>
        <w:t>LEARNING OBJECTIVE</w:t>
      </w:r>
    </w:p>
    <w:p w14:paraId="1753EBFF" w14:textId="77777777" w:rsidR="009E7E2F" w:rsidRPr="009E7E2F" w:rsidRDefault="009E7E2F" w:rsidP="009E7E2F">
      <w:pPr>
        <w:numPr>
          <w:ilvl w:val="0"/>
          <w:numId w:val="27"/>
        </w:numPr>
        <w:shd w:val="clear" w:color="auto" w:fill="EAE9DC"/>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Explain the steps in making the offer to the candidate.</w:t>
      </w:r>
    </w:p>
    <w:p w14:paraId="09914718"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Oftentimes once the decision is made to hire a candidate, HR professionals feel their job is finished. But making the offer to the chosen candidate can be equally as important as the interview process. If the offer is not handled properly, you can lose the candidate, or if the candidates takes the job, he or she could start off on the wrong foot.</w:t>
      </w:r>
    </w:p>
    <w:p w14:paraId="256112B3"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According to Paul Falcone, vice president for human resources at the </w:t>
      </w:r>
      <w:r w:rsidRPr="009E7E2F">
        <w:rPr>
          <w:rFonts w:ascii="Georgia" w:eastAsia="Times New Roman" w:hAnsi="Georgia" w:cs="Calibri"/>
          <w:i/>
          <w:iCs/>
          <w:color w:val="333333"/>
          <w:sz w:val="24"/>
          <w:szCs w:val="24"/>
          <w:lang w:val="en"/>
        </w:rPr>
        <w:t>Fortune</w:t>
      </w:r>
      <w:r w:rsidRPr="009E7E2F">
        <w:rPr>
          <w:rFonts w:ascii="Georgia" w:eastAsia="Times New Roman" w:hAnsi="Georgia" w:cs="Calibri"/>
          <w:color w:val="333333"/>
          <w:sz w:val="24"/>
          <w:szCs w:val="24"/>
          <w:lang w:val="en"/>
        </w:rPr>
        <w:t xml:space="preserve"> 500 company Time Warner, detailed information should be asked of the candidate before </w:t>
      </w:r>
      <w:r w:rsidRPr="009E7E2F">
        <w:rPr>
          <w:rFonts w:ascii="Georgia" w:eastAsia="Times New Roman" w:hAnsi="Georgia" w:cs="Calibri"/>
          <w:color w:val="333333"/>
          <w:sz w:val="24"/>
          <w:szCs w:val="24"/>
          <w:lang w:val="en"/>
        </w:rPr>
        <w:lastRenderedPageBreak/>
        <w:t>the offer is even made.Paul Falcone, “The New Hire: Five Questions to Ask before Making the Job Offer,” n.d., Monster.com, accessed July 13, 2011, </w:t>
      </w:r>
      <w:hyperlink r:id="rId52" w:tgtFrame="_blank" w:history="1">
        <w:r w:rsidRPr="009E7E2F">
          <w:rPr>
            <w:rFonts w:ascii="Georgia" w:eastAsia="Times New Roman" w:hAnsi="Georgia" w:cs="Calibri"/>
            <w:color w:val="000000"/>
            <w:sz w:val="24"/>
            <w:szCs w:val="24"/>
            <w:u w:val="single"/>
            <w:lang w:val="en"/>
          </w:rPr>
          <w:t>http://hiring.monster.com/hr/hr-best-practices/recruiting-hiring-advice/acquiring-job-candidates/making-a-job-offer.aspx</w:t>
        </w:r>
      </w:hyperlink>
      <w:r w:rsidRPr="009E7E2F">
        <w:rPr>
          <w:rFonts w:ascii="Georgia" w:eastAsia="Times New Roman" w:hAnsi="Georgia" w:cs="Calibri"/>
          <w:color w:val="333333"/>
          <w:sz w:val="24"/>
          <w:szCs w:val="24"/>
          <w:lang w:val="en"/>
        </w:rPr>
        <w:t>. He says that as soon as the offer is made, power is shifted to the candidate. To handle this, he suggests asking salary questions in the interview, including the following:</w:t>
      </w:r>
    </w:p>
    <w:p w14:paraId="18173299" w14:textId="77777777" w:rsidR="009E7E2F" w:rsidRPr="009E7E2F" w:rsidRDefault="009E7E2F" w:rsidP="009E7E2F">
      <w:pPr>
        <w:numPr>
          <w:ilvl w:val="0"/>
          <w:numId w:val="2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“If we were to make a job offer today, when would you be in a position to accept or reject the offer?”</w:t>
      </w:r>
      <w:r w:rsidRPr="009E7E2F">
        <w:rPr>
          <w:rFonts w:ascii="Georgia" w:eastAsia="Times New Roman" w:hAnsi="Georgia" w:cs="Calibri"/>
          <w:color w:val="333333"/>
          <w:sz w:val="24"/>
          <w:szCs w:val="24"/>
          <w:lang w:val="en"/>
        </w:rPr>
        <w:t> If the candidate answers “right now,” this indicates they do not have other job offers on the table or if they do, you are their first choice.</w:t>
      </w:r>
    </w:p>
    <w:p w14:paraId="4CFCDBB1" w14:textId="77777777" w:rsidR="009E7E2F" w:rsidRPr="009E7E2F" w:rsidRDefault="009E7E2F" w:rsidP="009E7E2F">
      <w:pPr>
        <w:numPr>
          <w:ilvl w:val="0"/>
          <w:numId w:val="28"/>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b/>
          <w:bCs/>
          <w:color w:val="333333"/>
          <w:sz w:val="24"/>
          <w:szCs w:val="24"/>
          <w:lang w:val="en"/>
        </w:rPr>
        <w:t>“At what point, dollar wise, would you accept our job offer and at what point, dollar wise would you reject the offer?”</w:t>
      </w:r>
      <w:r w:rsidRPr="009E7E2F">
        <w:rPr>
          <w:rFonts w:ascii="Georgia" w:eastAsia="Times New Roman" w:hAnsi="Georgia" w:cs="Calibri"/>
          <w:color w:val="333333"/>
          <w:sz w:val="24"/>
          <w:szCs w:val="24"/>
          <w:lang w:val="en"/>
        </w:rPr>
        <w:t> The advantage of using this strategy is that it gets to the point of understanding the candidate’s expectations. If the interviewee does not respond right away, you can clarify by asking, “I am asking this question because I would like to gauge your interest level. Share with me the ideal salary offer versus at what point you would be willing to walk away from this opportunity.”</w:t>
      </w:r>
    </w:p>
    <w:p w14:paraId="1B84F36A"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Asking these questions can assist in qualifying candidates, based on salary expectations. For example, if a candidate requests 20 percent more than you are able to pay for the job, this discussion can be had before the offer is even made, perhaps making this candidate no longer viable.</w:t>
      </w:r>
    </w:p>
    <w:p w14:paraId="567AE261"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you have determined in the interview process that the salary expectation is in the range of what you can offer, the first step is to make the offer as soon as the decision is made. In a tight labor market, waiting a week or two may impact your ability to hire your first choice. You probably already have a salary range in mind and can begin to narrow down the offer based on the individual’s KSAOs. Based on the range of salary you can offer, consider the following questions when making the offer to a candidate:</w:t>
      </w:r>
    </w:p>
    <w:p w14:paraId="434B77E8"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What is the scarcity of the particular skills set?</w:t>
      </w:r>
    </w:p>
    <w:p w14:paraId="4143E2DC"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the “going” wages in your geographic area?</w:t>
      </w:r>
    </w:p>
    <w:p w14:paraId="6462FB1F"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the current economic conditions?</w:t>
      </w:r>
    </w:p>
    <w:p w14:paraId="4448AF00"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is the current pay for similar positions in your organization?</w:t>
      </w:r>
    </w:p>
    <w:p w14:paraId="336E6B91"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is your organizational compensation strategy?</w:t>
      </w:r>
    </w:p>
    <w:p w14:paraId="2E2167FA"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is the fair market value of the job?</w:t>
      </w:r>
    </w:p>
    <w:p w14:paraId="529EB48A"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is the level of the job within the organization?</w:t>
      </w:r>
    </w:p>
    <w:p w14:paraId="2D81005B"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your budget constraints?</w:t>
      </w:r>
    </w:p>
    <w:p w14:paraId="48F75DF4"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How soon will the employee be productive in the organization?</w:t>
      </w:r>
    </w:p>
    <w:p w14:paraId="54DC2AA3"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Are there other candidates equally qualified that might have lower salary expectations?</w:t>
      </w:r>
    </w:p>
    <w:p w14:paraId="1D5C969E"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are the national and regional unemployment rates?</w:t>
      </w:r>
    </w:p>
    <w:p w14:paraId="040AF85B" w14:textId="77777777" w:rsidR="009E7E2F" w:rsidRPr="009E7E2F" w:rsidRDefault="009E7E2F" w:rsidP="009E7E2F">
      <w:pPr>
        <w:numPr>
          <w:ilvl w:val="0"/>
          <w:numId w:val="29"/>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If you cannot pay more, can you offer other perks such as a signing bonus or flexible work schedule?</w:t>
      </w:r>
    </w:p>
    <w:p w14:paraId="33E65D14"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offer has been made, it is reasonable to give the candidate some time to decide, but not too long, as this can result in losing other candidates should this candidate reject the job offer. It is likely the candidate may come back and ask for higher salary or benefits. Some tips to successfully negotiate are included below and in Video 5.4:</w:t>
      </w:r>
    </w:p>
    <w:p w14:paraId="278D8D93"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 prepared. Know exactly what you can and can’t offer.</w:t>
      </w:r>
    </w:p>
    <w:p w14:paraId="7C7D1AEA"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Explain the career growth the organization can provide.</w:t>
      </w:r>
    </w:p>
    <w:p w14:paraId="667E6D08"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Address the benefits of the candidate’s joining the organization.</w:t>
      </w:r>
    </w:p>
    <w:p w14:paraId="1B29A6A6"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Discuss the entire offer, including other benefits offered to the employee.</w:t>
      </w:r>
    </w:p>
    <w:p w14:paraId="27EAE082"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View the negotiation as a win-win situation.</w:t>
      </w:r>
    </w:p>
    <w:p w14:paraId="78B3A986"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 able to provide salary research of similar positions and competitors for the same job title.</w:t>
      </w:r>
    </w:p>
    <w:p w14:paraId="1F7B72C4" w14:textId="77777777" w:rsidR="009E7E2F" w:rsidRPr="009E7E2F" w:rsidRDefault="009E7E2F" w:rsidP="009E7E2F">
      <w:pPr>
        <w:numPr>
          <w:ilvl w:val="0"/>
          <w:numId w:val="30"/>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Use the trading technique. For example, “I cannot offer you the salary you are requesting right now, but what if we were able to review salary at your six-month performance review, assuming ____ objectives are met?”</w:t>
      </w:r>
    </w:p>
    <w:p w14:paraId="5DEE910F"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Once the phone call is made and the candidate accepts the offer, an e-mail or formal letter should follow, outlining details of the employment agreement. The employment agreement or offer letter should include the following:</w:t>
      </w:r>
    </w:p>
    <w:p w14:paraId="243FCDB5"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Job title</w:t>
      </w:r>
    </w:p>
    <w:p w14:paraId="3EC369C0"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Salary</w:t>
      </w:r>
    </w:p>
    <w:p w14:paraId="69BCD226"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Other compensation, such as bonuses or stock options</w:t>
      </w:r>
    </w:p>
    <w:p w14:paraId="0BD6EF1F"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Benefits, such as health-care coverage, 401(k)</w:t>
      </w:r>
    </w:p>
    <w:p w14:paraId="4FA040A4"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Vacation time/paid holidays</w:t>
      </w:r>
    </w:p>
    <w:p w14:paraId="51DCBF40"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Start date</w:t>
      </w:r>
    </w:p>
    <w:p w14:paraId="1CA1D4C4"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Noncompete agreement expectations</w:t>
      </w:r>
    </w:p>
    <w:p w14:paraId="076C26DE" w14:textId="77777777" w:rsidR="009E7E2F" w:rsidRPr="009E7E2F" w:rsidRDefault="009E7E2F" w:rsidP="009E7E2F">
      <w:pPr>
        <w:numPr>
          <w:ilvl w:val="0"/>
          <w:numId w:val="31"/>
        </w:num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Additional considerations such as relocation expenses</w:t>
      </w:r>
    </w:p>
    <w:p w14:paraId="5B1BC6F2" w14:textId="77777777" w:rsidR="009E7E2F" w:rsidRPr="009E7E2F" w:rsidRDefault="009E7E2F" w:rsidP="009E7E2F">
      <w:pPr>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pay and benefits package has been successfully negotiated and the offer letter (or e-mail) sent, you should clarify acceptance details in writing and receive confirmation of the start date. It is not unusual for people in higher-level positions to need a month or even two to transition from their old jobs. During this period, make sure to stay in touch and even complete the new hire paperwork in the meantime.</w:t>
      </w:r>
    </w:p>
    <w:p w14:paraId="53AC29E0" w14:textId="77777777" w:rsidR="009E7E2F" w:rsidRPr="009E7E2F" w:rsidRDefault="009E7E2F" w:rsidP="009E7E2F">
      <w:pPr>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Pirates of the Caribbean Negotiation Analysis</w:t>
      </w:r>
    </w:p>
    <w:p w14:paraId="0ECF48CD" w14:textId="77777777" w:rsidR="009E7E2F" w:rsidRPr="009E7E2F" w:rsidRDefault="009E7E2F" w:rsidP="009E7E2F">
      <w:pPr>
        <w:spacing w:after="0" w:line="240" w:lineRule="auto"/>
        <w:rPr>
          <w:rFonts w:ascii="Calibri" w:eastAsia="Times New Roman" w:hAnsi="Calibri" w:cs="Calibri"/>
          <w:color w:val="000000"/>
          <w:sz w:val="27"/>
          <w:szCs w:val="27"/>
          <w:lang w:val="en"/>
        </w:rPr>
      </w:pPr>
      <w:hyperlink r:id="rId53" w:tgtFrame="blank" w:history="1">
        <w:r w:rsidRPr="009E7E2F">
          <w:rPr>
            <w:rFonts w:ascii="Calibri" w:eastAsia="Times New Roman" w:hAnsi="Calibri" w:cs="Calibri"/>
            <w:color w:val="000000"/>
            <w:sz w:val="27"/>
            <w:szCs w:val="27"/>
            <w:u w:val="single"/>
            <w:lang w:val="en"/>
          </w:rPr>
          <w:t>(click to see video)</w:t>
        </w:r>
      </w:hyperlink>
    </w:p>
    <w:p w14:paraId="41288C75" w14:textId="77777777" w:rsidR="009E7E2F" w:rsidRPr="009E7E2F" w:rsidRDefault="009E7E2F" w:rsidP="009E7E2F">
      <w:pPr>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This lively video, using the movie Pirates of the Caribbean, offers great analysis and tips on how to successfully negotiate just about anything.</w:t>
      </w:r>
    </w:p>
    <w:p w14:paraId="4BA12FE2" w14:textId="77777777" w:rsidR="009E7E2F" w:rsidRPr="009E7E2F" w:rsidRDefault="009E7E2F" w:rsidP="009E7E2F">
      <w:pPr>
        <w:shd w:val="clear" w:color="auto" w:fill="39892F"/>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KEY TAKEAWAYS</w:t>
      </w:r>
    </w:p>
    <w:p w14:paraId="01B6C09B" w14:textId="77777777" w:rsidR="009E7E2F" w:rsidRPr="009E7E2F" w:rsidRDefault="009E7E2F" w:rsidP="009E7E2F">
      <w:pPr>
        <w:numPr>
          <w:ilvl w:val="0"/>
          <w:numId w:val="32"/>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The HR professional’s job isn’t finished once the selection is made. The next step is to actually make the offer. This step is important, because if it isn’t done properly, you could lose the candidate or have ill feelings at the onset of the employment relationship.</w:t>
      </w:r>
    </w:p>
    <w:p w14:paraId="5B07A311" w14:textId="77777777" w:rsidR="009E7E2F" w:rsidRPr="009E7E2F" w:rsidRDefault="009E7E2F" w:rsidP="009E7E2F">
      <w:pPr>
        <w:numPr>
          <w:ilvl w:val="0"/>
          <w:numId w:val="32"/>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lastRenderedPageBreak/>
        <w:t>Once you have made the decision to hire someone, make the offer to the candidate right away. Normally this is done through a phone call and a follow-up e-mail, outlining the details of the offer.</w:t>
      </w:r>
    </w:p>
    <w:p w14:paraId="4F07BC30" w14:textId="77777777" w:rsidR="009E7E2F" w:rsidRPr="009E7E2F" w:rsidRDefault="009E7E2F" w:rsidP="009E7E2F">
      <w:pPr>
        <w:numPr>
          <w:ilvl w:val="0"/>
          <w:numId w:val="32"/>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It is not unusual for someone to negotiate salary or benefits. Know how far you can negotiate and also be aware of how your current employees will be affected if you offer this person a higher salary.</w:t>
      </w:r>
    </w:p>
    <w:p w14:paraId="76CB5553" w14:textId="77777777" w:rsidR="009E7E2F" w:rsidRPr="009E7E2F" w:rsidRDefault="009E7E2F" w:rsidP="009E7E2F">
      <w:pPr>
        <w:numPr>
          <w:ilvl w:val="0"/>
          <w:numId w:val="32"/>
        </w:numPr>
        <w:shd w:val="clear" w:color="auto" w:fill="ECF9EA"/>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If you are having trouble coming to an agreement, be creative in what you can offer; for example, offer flextime instead of higher pay.</w:t>
      </w:r>
    </w:p>
    <w:p w14:paraId="719553D3" w14:textId="77777777" w:rsidR="009E7E2F" w:rsidRPr="009E7E2F" w:rsidRDefault="009E7E2F" w:rsidP="009E7E2F">
      <w:pPr>
        <w:shd w:val="clear" w:color="auto" w:fill="08629A"/>
        <w:spacing w:before="100" w:beforeAutospacing="1" w:after="150" w:line="240" w:lineRule="auto"/>
        <w:jc w:val="center"/>
        <w:outlineLvl w:val="2"/>
        <w:rPr>
          <w:rFonts w:ascii="Calibri" w:eastAsia="Times New Roman" w:hAnsi="Calibri" w:cs="Calibri"/>
          <w:b/>
          <w:bCs/>
          <w:caps/>
          <w:color w:val="FFFFFF"/>
          <w:spacing w:val="30"/>
          <w:sz w:val="30"/>
          <w:szCs w:val="30"/>
          <w:lang w:val="en"/>
        </w:rPr>
      </w:pPr>
      <w:r w:rsidRPr="009E7E2F">
        <w:rPr>
          <w:rFonts w:ascii="Calibri" w:eastAsia="Times New Roman" w:hAnsi="Calibri" w:cs="Calibri"/>
          <w:b/>
          <w:bCs/>
          <w:caps/>
          <w:color w:val="FFFFFF"/>
          <w:spacing w:val="30"/>
          <w:sz w:val="30"/>
          <w:szCs w:val="30"/>
          <w:lang w:val="en"/>
        </w:rPr>
        <w:t>EXERCISE</w:t>
      </w:r>
    </w:p>
    <w:p w14:paraId="08BDBD77" w14:textId="77777777" w:rsidR="009E7E2F" w:rsidRPr="009E7E2F" w:rsidRDefault="009E7E2F" w:rsidP="009E7E2F">
      <w:pPr>
        <w:numPr>
          <w:ilvl w:val="0"/>
          <w:numId w:val="33"/>
        </w:numPr>
        <w:shd w:val="clear" w:color="auto" w:fill="E3EFF7"/>
        <w:spacing w:before="100" w:beforeAutospacing="1" w:after="100" w:afterAutospacing="1" w:line="439" w:lineRule="atLeast"/>
        <w:ind w:left="300" w:right="375"/>
        <w:rPr>
          <w:rFonts w:ascii="Calibri" w:eastAsia="Times New Roman" w:hAnsi="Calibri" w:cs="Calibri"/>
          <w:color w:val="333333"/>
          <w:sz w:val="24"/>
          <w:szCs w:val="24"/>
          <w:lang w:val="en"/>
        </w:rPr>
      </w:pPr>
      <w:r w:rsidRPr="009E7E2F">
        <w:rPr>
          <w:rFonts w:ascii="Calibri" w:eastAsia="Times New Roman" w:hAnsi="Calibri" w:cs="Calibri"/>
          <w:color w:val="333333"/>
          <w:sz w:val="24"/>
          <w:szCs w:val="24"/>
          <w:lang w:val="en"/>
        </w:rPr>
        <w:t>Research “salary negotiation” on the Internet. What tips are provided for job seekers? Do you think these same tips could apply to the HR professional? Why or why not?</w:t>
      </w:r>
    </w:p>
    <w:p w14:paraId="721A42CA" w14:textId="77777777" w:rsidR="009E7E2F" w:rsidRPr="009E7E2F" w:rsidRDefault="009E7E2F" w:rsidP="009E7E2F">
      <w:pPr>
        <w:spacing w:before="100" w:beforeAutospacing="1" w:after="360" w:line="439" w:lineRule="atLeast"/>
        <w:outlineLvl w:val="1"/>
        <w:rPr>
          <w:rFonts w:ascii="Calibri" w:eastAsia="Times New Roman" w:hAnsi="Calibri" w:cs="Calibri"/>
          <w:b/>
          <w:bCs/>
          <w:color w:val="333333"/>
          <w:sz w:val="41"/>
          <w:szCs w:val="41"/>
          <w:lang w:val="en"/>
        </w:rPr>
      </w:pPr>
      <w:r w:rsidRPr="009E7E2F">
        <w:rPr>
          <w:rFonts w:ascii="Calibri" w:eastAsia="Times New Roman" w:hAnsi="Calibri" w:cs="Calibri"/>
          <w:b/>
          <w:bCs/>
          <w:color w:val="333333"/>
          <w:sz w:val="41"/>
          <w:szCs w:val="41"/>
          <w:lang w:val="en"/>
        </w:rPr>
        <w:t>5.6 Cases and Problems</w:t>
      </w:r>
    </w:p>
    <w:p w14:paraId="748120F0"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Chapter Summary</w:t>
      </w:r>
    </w:p>
    <w:p w14:paraId="18D98436"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w:t>
      </w:r>
      <w:r w:rsidRPr="009E7E2F">
        <w:rPr>
          <w:rFonts w:ascii="Georgia" w:eastAsia="Times New Roman" w:hAnsi="Georgia" w:cs="Calibri"/>
          <w:i/>
          <w:iCs/>
          <w:color w:val="333333"/>
          <w:sz w:val="24"/>
          <w:szCs w:val="24"/>
          <w:lang w:val="en"/>
        </w:rPr>
        <w:t>selection process</w:t>
      </w:r>
      <w:r w:rsidRPr="009E7E2F">
        <w:rPr>
          <w:rFonts w:ascii="Georgia" w:eastAsia="Times New Roman" w:hAnsi="Georgia" w:cs="Calibri"/>
          <w:color w:val="333333"/>
          <w:sz w:val="24"/>
          <w:szCs w:val="24"/>
          <w:lang w:val="en"/>
        </w:rPr>
        <w:t> refers to the steps involved in choosing someone who has the right qualifications to fill a current or future job opening.</w:t>
      </w:r>
    </w:p>
    <w:p w14:paraId="6BB1CA2E"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There are five main steps in the selection process. First, criteria should be developed to determine how the person will be chosen. Second, a review of the applications and résumés is conducted, often via a computer program that can find keywords. Next, interview the employee. The last steps involve administering tests, such as a personality test or drug test, and making the offer to the right candidate.</w:t>
      </w:r>
    </w:p>
    <w:p w14:paraId="1EA63A41"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first step in selection is to review résumés. Even before you do this, though, it is important to develop criteria against which each candidate will be measured. Criteria can come from the job description as well as the job qualifications.</w:t>
      </w:r>
    </w:p>
    <w:p w14:paraId="6A1586AF"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Other tools, such as cognitive ability tests, credit checks, or personality tests, can be used to determine qualifications. When developing your criteria for </w:t>
      </w:r>
      <w:r w:rsidRPr="009E7E2F">
        <w:rPr>
          <w:rFonts w:ascii="Georgia" w:eastAsia="Times New Roman" w:hAnsi="Georgia" w:cs="Calibri"/>
          <w:color w:val="333333"/>
          <w:sz w:val="24"/>
          <w:szCs w:val="24"/>
          <w:lang w:val="en"/>
        </w:rPr>
        <w:lastRenderedPageBreak/>
        <w:t>interviewing, determine the level the applicant needs to meet to meet the minimum criteria—for example, a minimum score for a personality test.</w:t>
      </w:r>
    </w:p>
    <w:p w14:paraId="56DCD4D2"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We should be concerned with validity and reliability of measurement tools. </w:t>
      </w:r>
      <w:r w:rsidRPr="009E7E2F">
        <w:rPr>
          <w:rFonts w:ascii="Georgia" w:eastAsia="Times New Roman" w:hAnsi="Georgia" w:cs="Calibri"/>
          <w:i/>
          <w:iCs/>
          <w:color w:val="333333"/>
          <w:sz w:val="24"/>
          <w:szCs w:val="24"/>
          <w:lang w:val="en"/>
        </w:rPr>
        <w:t>Validity</w:t>
      </w:r>
      <w:r w:rsidRPr="009E7E2F">
        <w:rPr>
          <w:rFonts w:ascii="Georgia" w:eastAsia="Times New Roman" w:hAnsi="Georgia" w:cs="Calibri"/>
          <w:color w:val="333333"/>
          <w:sz w:val="24"/>
          <w:szCs w:val="24"/>
          <w:lang w:val="en"/>
        </w:rPr>
        <w:t> refers to how valid the test is—that is, how well a test measures a candidate’s abilities to do a job. </w:t>
      </w:r>
      <w:r w:rsidRPr="009E7E2F">
        <w:rPr>
          <w:rFonts w:ascii="Georgia" w:eastAsia="Times New Roman" w:hAnsi="Georgia" w:cs="Calibri"/>
          <w:i/>
          <w:iCs/>
          <w:color w:val="333333"/>
          <w:sz w:val="24"/>
          <w:szCs w:val="24"/>
          <w:lang w:val="en"/>
        </w:rPr>
        <w:t>Reliability</w:t>
      </w:r>
      <w:r w:rsidRPr="009E7E2F">
        <w:rPr>
          <w:rFonts w:ascii="Georgia" w:eastAsia="Times New Roman" w:hAnsi="Georgia" w:cs="Calibri"/>
          <w:color w:val="333333"/>
          <w:sz w:val="24"/>
          <w:szCs w:val="24"/>
          <w:lang w:val="en"/>
        </w:rPr>
        <w:t> refers to which selection techniques yield similar data or results over time. It is important to choose the right measurement tool used to determine whether the candidate meets the criteria.</w:t>
      </w:r>
    </w:p>
    <w:p w14:paraId="70DD4FAE"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Use of criteria before the interview process starts is also important to make sure </w:t>
      </w:r>
      <w:r w:rsidRPr="009E7E2F">
        <w:rPr>
          <w:rFonts w:ascii="Georgia" w:eastAsia="Times New Roman" w:hAnsi="Georgia" w:cs="Calibri"/>
          <w:i/>
          <w:iCs/>
          <w:color w:val="333333"/>
          <w:sz w:val="24"/>
          <w:szCs w:val="24"/>
          <w:lang w:val="en"/>
        </w:rPr>
        <w:t>disparate impact</w:t>
      </w:r>
      <w:r w:rsidRPr="009E7E2F">
        <w:rPr>
          <w:rFonts w:ascii="Georgia" w:eastAsia="Times New Roman" w:hAnsi="Georgia" w:cs="Calibri"/>
          <w:color w:val="333333"/>
          <w:sz w:val="24"/>
          <w:szCs w:val="24"/>
          <w:lang w:val="en"/>
        </w:rPr>
        <w:t> or </w:t>
      </w:r>
      <w:r w:rsidRPr="009E7E2F">
        <w:rPr>
          <w:rFonts w:ascii="Georgia" w:eastAsia="Times New Roman" w:hAnsi="Georgia" w:cs="Calibri"/>
          <w:i/>
          <w:iCs/>
          <w:color w:val="333333"/>
          <w:sz w:val="24"/>
          <w:szCs w:val="24"/>
          <w:lang w:val="en"/>
        </w:rPr>
        <w:t>disparate treatment</w:t>
      </w:r>
      <w:r w:rsidRPr="009E7E2F">
        <w:rPr>
          <w:rFonts w:ascii="Georgia" w:eastAsia="Times New Roman" w:hAnsi="Georgia" w:cs="Calibri"/>
          <w:color w:val="333333"/>
          <w:sz w:val="24"/>
          <w:szCs w:val="24"/>
          <w:lang w:val="en"/>
        </w:rPr>
        <w:t> do not occur in the interview process.</w:t>
      </w:r>
    </w:p>
    <w:p w14:paraId="7546CCC7"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When hiring, there is the option of internal and external candidates. Each has its own set of advantages and disadvantages. Internal candidates may be able to “hit the ground running” but external candidates may come in with new perspectives. Even if an internal candidate seems to be the best hire, it is best to still perform the process of posting the job and interviewing, since other less vocal employees might be qualified internal candidates as well. In other words, don’t assume one person is the obvious choice for the promotion.</w:t>
      </w:r>
    </w:p>
    <w:p w14:paraId="382AF730"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Traditional, telephone, panel, informational, meal, group, and video are types of interviews. A combination of several of these may be used to determine the best candidate for the job. A </w:t>
      </w:r>
      <w:r w:rsidRPr="009E7E2F">
        <w:rPr>
          <w:rFonts w:ascii="Georgia" w:eastAsia="Times New Roman" w:hAnsi="Georgia" w:cs="Calibri"/>
          <w:i/>
          <w:iCs/>
          <w:color w:val="333333"/>
          <w:sz w:val="24"/>
          <w:szCs w:val="24"/>
          <w:lang w:val="en"/>
        </w:rPr>
        <w:t>structured interview</w:t>
      </w:r>
      <w:r w:rsidRPr="009E7E2F">
        <w:rPr>
          <w:rFonts w:ascii="Georgia" w:eastAsia="Times New Roman" w:hAnsi="Georgia" w:cs="Calibri"/>
          <w:color w:val="333333"/>
          <w:sz w:val="24"/>
          <w:szCs w:val="24"/>
          <w:lang w:val="en"/>
        </w:rPr>
        <w:t> format means the questions are determined ahead of time, and </w:t>
      </w:r>
      <w:r w:rsidRPr="009E7E2F">
        <w:rPr>
          <w:rFonts w:ascii="Georgia" w:eastAsia="Times New Roman" w:hAnsi="Georgia" w:cs="Calibri"/>
          <w:i/>
          <w:iCs/>
          <w:color w:val="333333"/>
          <w:sz w:val="24"/>
          <w:szCs w:val="24"/>
          <w:lang w:val="en"/>
        </w:rPr>
        <w:t>unstructured</w:t>
      </w:r>
      <w:r w:rsidRPr="009E7E2F">
        <w:rPr>
          <w:rFonts w:ascii="Georgia" w:eastAsia="Times New Roman" w:hAnsi="Georgia" w:cs="Calibri"/>
          <w:color w:val="333333"/>
          <w:sz w:val="24"/>
          <w:szCs w:val="24"/>
          <w:lang w:val="en"/>
        </w:rPr>
        <w:t> means the questions are based on the individual applicant. The advantage of a structured interview is that all candidates are rated on the same criteria. Before interviewing occurs, criteria and questions for a structured interview should be developed.</w:t>
      </w:r>
    </w:p>
    <w:p w14:paraId="6359C0E1"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Interview questions can revolve around </w:t>
      </w:r>
      <w:r w:rsidRPr="009E7E2F">
        <w:rPr>
          <w:rFonts w:ascii="Georgia" w:eastAsia="Times New Roman" w:hAnsi="Georgia" w:cs="Calibri"/>
          <w:i/>
          <w:iCs/>
          <w:color w:val="333333"/>
          <w:sz w:val="24"/>
          <w:szCs w:val="24"/>
          <w:lang w:val="en"/>
        </w:rPr>
        <w:t>situational questions</w:t>
      </w:r>
      <w:r w:rsidRPr="009E7E2F">
        <w:rPr>
          <w:rFonts w:ascii="Georgia" w:eastAsia="Times New Roman" w:hAnsi="Georgia" w:cs="Calibri"/>
          <w:color w:val="333333"/>
          <w:sz w:val="24"/>
          <w:szCs w:val="24"/>
          <w:lang w:val="en"/>
        </w:rPr>
        <w:t> or </w:t>
      </w:r>
      <w:r w:rsidRPr="009E7E2F">
        <w:rPr>
          <w:rFonts w:ascii="Georgia" w:eastAsia="Times New Roman" w:hAnsi="Georgia" w:cs="Calibri"/>
          <w:i/>
          <w:iCs/>
          <w:color w:val="333333"/>
          <w:sz w:val="24"/>
          <w:szCs w:val="24"/>
          <w:lang w:val="en"/>
        </w:rPr>
        <w:t>behavioral questions</w:t>
      </w:r>
      <w:r w:rsidRPr="009E7E2F">
        <w:rPr>
          <w:rFonts w:ascii="Georgia" w:eastAsia="Times New Roman" w:hAnsi="Georgia" w:cs="Calibri"/>
          <w:color w:val="333333"/>
          <w:sz w:val="24"/>
          <w:szCs w:val="24"/>
          <w:lang w:val="en"/>
        </w:rPr>
        <w:t>. Situational questions focus on asking someone what they would do in a given situation, while behavioral questions ask candidates what they would have done in certain situations.</w:t>
      </w:r>
    </w:p>
    <w:p w14:paraId="05496CC8"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Interview questions about national origin, marital status, age, religion, and disabilities are illegal. To avoid any legal issues, it is important for interviewers to be trained on which questions cannot be asked. The </w:t>
      </w:r>
      <w:r w:rsidRPr="009E7E2F">
        <w:rPr>
          <w:rFonts w:ascii="Georgia" w:eastAsia="Times New Roman" w:hAnsi="Georgia" w:cs="Calibri"/>
          <w:i/>
          <w:iCs/>
          <w:color w:val="333333"/>
          <w:sz w:val="24"/>
          <w:szCs w:val="24"/>
          <w:lang w:val="en"/>
        </w:rPr>
        <w:t>halo effect</w:t>
      </w:r>
      <w:r w:rsidRPr="009E7E2F">
        <w:rPr>
          <w:rFonts w:ascii="Georgia" w:eastAsia="Times New Roman" w:hAnsi="Georgia" w:cs="Calibri"/>
          <w:color w:val="333333"/>
          <w:sz w:val="24"/>
          <w:szCs w:val="24"/>
          <w:lang w:val="en"/>
        </w:rPr>
        <w:t>, which assumes that one desirable trait means all traits are desirable, should also be avoided.</w:t>
      </w:r>
    </w:p>
    <w:p w14:paraId="6CDEDD7D"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process involved in interviewing a person includes the following steps: recruit new candidates; establish criteria for which candidates will be rated; develop interview questions based on the analysis; set a time line for interviewing and decision making; connect schedules with others involved in the interview process; set up interviews with candidates and set up any testing procedures; interview the candidates and perform any necessary testing; and once all results are back, meet with the hiring team to discuss each candidate and make a decision based on the established criteria. Finally, put together an offer for the candidate.</w:t>
      </w:r>
    </w:p>
    <w:p w14:paraId="3CE40463"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Developing a rapport, being honest, and managing the interview process are tips to having a successful interview.</w:t>
      </w:r>
    </w:p>
    <w:p w14:paraId="12892D19"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the interview process is complete, some companies use other means of measuring candidates. For example, work samples are an excellent way of seeing how someone might perform at your company.</w:t>
      </w:r>
    </w:p>
    <w:p w14:paraId="3393D779"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An </w:t>
      </w:r>
      <w:r w:rsidRPr="009E7E2F">
        <w:rPr>
          <w:rFonts w:ascii="Georgia" w:eastAsia="Times New Roman" w:hAnsi="Georgia" w:cs="Calibri"/>
          <w:i/>
          <w:iCs/>
          <w:color w:val="333333"/>
          <w:sz w:val="24"/>
          <w:szCs w:val="24"/>
          <w:lang w:val="en"/>
        </w:rPr>
        <w:t>aptitude test</w:t>
      </w:r>
      <w:r w:rsidRPr="009E7E2F">
        <w:rPr>
          <w:rFonts w:ascii="Georgia" w:eastAsia="Times New Roman" w:hAnsi="Georgia" w:cs="Calibri"/>
          <w:color w:val="333333"/>
          <w:sz w:val="24"/>
          <w:szCs w:val="24"/>
          <w:lang w:val="en"/>
        </w:rPr>
        <w:t> or </w:t>
      </w:r>
      <w:r w:rsidRPr="009E7E2F">
        <w:rPr>
          <w:rFonts w:ascii="Georgia" w:eastAsia="Times New Roman" w:hAnsi="Georgia" w:cs="Calibri"/>
          <w:i/>
          <w:iCs/>
          <w:color w:val="333333"/>
          <w:sz w:val="24"/>
          <w:szCs w:val="24"/>
          <w:lang w:val="en"/>
        </w:rPr>
        <w:t>achievement test</w:t>
      </w:r>
      <w:r w:rsidRPr="009E7E2F">
        <w:rPr>
          <w:rFonts w:ascii="Georgia" w:eastAsia="Times New Roman" w:hAnsi="Georgia" w:cs="Calibri"/>
          <w:color w:val="333333"/>
          <w:sz w:val="24"/>
          <w:szCs w:val="24"/>
          <w:lang w:val="en"/>
        </w:rPr>
        <w:t> can be given. An aptitude test measures how well someone might be able to do something, while an achievement test measures what the candidate already knows. Tests that measure cognitive ability and personality are examples.</w:t>
      </w:r>
    </w:p>
    <w:p w14:paraId="49BE0A0F"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Some organizations also perform drug tests and physical tests. A physical test might consist of being able to lift a certain amount of weight, if required for the job. Honesty tests are also given, which measure the honesty level of the candidate. However, these tests may not be reliable, since someone can guess the “right” answer.</w:t>
      </w:r>
    </w:p>
    <w:p w14:paraId="1A94B7C5"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Facebook, Twitter, and other social networking websites are used to gather information about a candidate. Calling references is another option.</w:t>
      </w:r>
    </w:p>
    <w:p w14:paraId="565ABDA2"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lastRenderedPageBreak/>
        <w:t>Every person interviewing the candidate should have a selection model; this method utilizes a </w:t>
      </w:r>
      <w:r w:rsidRPr="009E7E2F">
        <w:rPr>
          <w:rFonts w:ascii="Georgia" w:eastAsia="Times New Roman" w:hAnsi="Georgia" w:cs="Calibri"/>
          <w:i/>
          <w:iCs/>
          <w:color w:val="333333"/>
          <w:sz w:val="24"/>
          <w:szCs w:val="24"/>
          <w:lang w:val="en"/>
        </w:rPr>
        <w:t>statistical approach</w:t>
      </w:r>
      <w:r w:rsidRPr="009E7E2F">
        <w:rPr>
          <w:rFonts w:ascii="Georgia" w:eastAsia="Times New Roman" w:hAnsi="Georgia" w:cs="Calibri"/>
          <w:color w:val="333333"/>
          <w:sz w:val="24"/>
          <w:szCs w:val="24"/>
          <w:lang w:val="en"/>
        </w:rPr>
        <w:t> as opposed to a </w:t>
      </w:r>
      <w:r w:rsidRPr="009E7E2F">
        <w:rPr>
          <w:rFonts w:ascii="Georgia" w:eastAsia="Times New Roman" w:hAnsi="Georgia" w:cs="Calibri"/>
          <w:i/>
          <w:iCs/>
          <w:color w:val="333333"/>
          <w:sz w:val="24"/>
          <w:szCs w:val="24"/>
          <w:lang w:val="en"/>
        </w:rPr>
        <w:t>clinical approach</w:t>
      </w:r>
      <w:r w:rsidRPr="009E7E2F">
        <w:rPr>
          <w:rFonts w:ascii="Georgia" w:eastAsia="Times New Roman" w:hAnsi="Georgia" w:cs="Calibri"/>
          <w:color w:val="333333"/>
          <w:sz w:val="24"/>
          <w:szCs w:val="24"/>
          <w:lang w:val="en"/>
        </w:rPr>
        <w:t>. The selection table lists the criteria on the left and asks interviewers to provide a rating for each. This method can allow for a more consistent way of measuring candidates.</w:t>
      </w:r>
    </w:p>
    <w:p w14:paraId="7229CB1D"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job of the HR professional isn’t finished once the selection is made. The next step is to make the offer. This step is important, because if it isn’t done properly, you could lose the candidate or have ill feelings at the onset of the employment relationship.</w:t>
      </w:r>
    </w:p>
    <w:p w14:paraId="4861FA84"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Once you have made the decision to hire someone, make the offer to the candidate right away. Normally this is done through a phone call and a follow-up e-mail, outlining the details of the offer.</w:t>
      </w:r>
    </w:p>
    <w:p w14:paraId="71D471D7"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It is not unusual for someone to negotiate salary or benefits. Know how far you can negotiate, and also be aware of how your current employees will be affected if you offer this person a higher salary.</w:t>
      </w:r>
    </w:p>
    <w:p w14:paraId="7E2047C7" w14:textId="77777777" w:rsidR="009E7E2F" w:rsidRPr="009E7E2F" w:rsidRDefault="009E7E2F" w:rsidP="009E7E2F">
      <w:pPr>
        <w:numPr>
          <w:ilvl w:val="0"/>
          <w:numId w:val="34"/>
        </w:num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If you are having trouble coming to an agreement, be creative in what you can offer; for example, offer flextime instead of higher pay.</w:t>
      </w:r>
    </w:p>
    <w:p w14:paraId="376E951B"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Summary</w:t>
      </w:r>
    </w:p>
    <w:p w14:paraId="285AF15F" w14:textId="77777777" w:rsidR="009E7E2F" w:rsidRPr="009E7E2F" w:rsidRDefault="009E7E2F" w:rsidP="009E7E2F">
      <w:pPr>
        <w:shd w:val="clear" w:color="auto" w:fill="F4F4F4"/>
        <w:spacing w:after="0" w:line="240" w:lineRule="auto"/>
        <w:rPr>
          <w:rFonts w:ascii="Calibri" w:eastAsia="Times New Roman" w:hAnsi="Calibri" w:cs="Calibri"/>
          <w:color w:val="000000"/>
          <w:sz w:val="27"/>
          <w:szCs w:val="27"/>
          <w:lang w:val="en"/>
        </w:rPr>
      </w:pPr>
      <w:hyperlink r:id="rId54" w:tgtFrame="blank" w:history="1">
        <w:r w:rsidRPr="009E7E2F">
          <w:rPr>
            <w:rFonts w:ascii="Calibri" w:eastAsia="Times New Roman" w:hAnsi="Calibri" w:cs="Calibri"/>
            <w:color w:val="000000"/>
            <w:sz w:val="27"/>
            <w:szCs w:val="27"/>
            <w:u w:val="single"/>
            <w:lang w:val="en"/>
          </w:rPr>
          <w:t>(click to see video)</w:t>
        </w:r>
      </w:hyperlink>
    </w:p>
    <w:p w14:paraId="43EA84B5"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i/>
          <w:iCs/>
          <w:color w:val="333333"/>
          <w:sz w:val="23"/>
          <w:szCs w:val="23"/>
          <w:lang w:val="en"/>
        </w:rPr>
      </w:pPr>
      <w:r w:rsidRPr="009E7E2F">
        <w:rPr>
          <w:rFonts w:ascii="Georgia" w:eastAsia="Times New Roman" w:hAnsi="Georgia" w:cs="Calibri"/>
          <w:i/>
          <w:iCs/>
          <w:color w:val="333333"/>
          <w:sz w:val="23"/>
          <w:szCs w:val="23"/>
          <w:lang w:val="en"/>
        </w:rPr>
        <w:t>The author provides a video summary of the chapter.</w:t>
      </w:r>
    </w:p>
    <w:p w14:paraId="16F1DA44" w14:textId="77777777" w:rsidR="009E7E2F" w:rsidRPr="009E7E2F" w:rsidRDefault="009E7E2F" w:rsidP="009E7E2F">
      <w:pPr>
        <w:shd w:val="clear" w:color="auto" w:fill="F4F4F4"/>
        <w:spacing w:before="100" w:beforeAutospacing="1" w:after="100" w:afterAutospacing="1" w:line="240" w:lineRule="auto"/>
        <w:outlineLvl w:val="2"/>
        <w:rPr>
          <w:rFonts w:ascii="Calibri" w:eastAsia="Times New Roman" w:hAnsi="Calibri" w:cs="Calibri"/>
          <w:b/>
          <w:bCs/>
          <w:color w:val="333333"/>
          <w:sz w:val="35"/>
          <w:szCs w:val="35"/>
          <w:lang w:val="en"/>
        </w:rPr>
      </w:pPr>
      <w:r w:rsidRPr="009E7E2F">
        <w:rPr>
          <w:rFonts w:ascii="Calibri" w:eastAsia="Times New Roman" w:hAnsi="Calibri" w:cs="Calibri"/>
          <w:b/>
          <w:bCs/>
          <w:color w:val="333333"/>
          <w:sz w:val="35"/>
          <w:szCs w:val="35"/>
          <w:lang w:val="en"/>
        </w:rPr>
        <w:t>Chapter Case</w:t>
      </w:r>
    </w:p>
    <w:p w14:paraId="574F1341"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The Four-Fifths Rule</w:t>
      </w:r>
    </w:p>
    <w:p w14:paraId="0FA2996E"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 xml:space="preserve">The four-fifths rule is a way of measuring adverse impact in selection processes of organizations. It works like this: assume your organization requires a cognitive test for employment. You set a test score of 70 as the required pass rate for the candidate to be </w:t>
      </w:r>
      <w:r w:rsidRPr="009E7E2F">
        <w:rPr>
          <w:rFonts w:ascii="Georgia" w:eastAsia="Times New Roman" w:hAnsi="Georgia" w:cs="Calibri"/>
          <w:color w:val="333333"/>
          <w:sz w:val="24"/>
          <w:szCs w:val="24"/>
          <w:lang w:val="en"/>
        </w:rPr>
        <w:lastRenderedPageBreak/>
        <w:t>considered for an interview. Based on our numbers, if 50 percent of men passed this test with a score of 70, then four-fifths or 40 percent of women should also be able to pass the test. You might calculate it like this:</w:t>
      </w:r>
    </w:p>
    <w:tbl>
      <w:tblPr>
        <w:tblW w:w="0" w:type="auto"/>
        <w:tblCellMar>
          <w:left w:w="0" w:type="dxa"/>
          <w:right w:w="0" w:type="dxa"/>
        </w:tblCellMar>
        <w:tblLook w:val="04A0" w:firstRow="1" w:lastRow="0" w:firstColumn="1" w:lastColumn="0" w:noHBand="0" w:noVBand="1"/>
      </w:tblPr>
      <w:tblGrid>
        <w:gridCol w:w="859"/>
        <w:gridCol w:w="2906"/>
        <w:gridCol w:w="2302"/>
        <w:gridCol w:w="1874"/>
      </w:tblGrid>
      <w:tr w:rsidR="009E7E2F" w:rsidRPr="009E7E2F" w14:paraId="5094B69B" w14:textId="77777777" w:rsidTr="009E7E2F">
        <w:trPr>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6BE4CB41"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Gender</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43566297"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Total who scored 70 or above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64111CEF"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Total who took the test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F8FF41B"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Percent</w:t>
            </w:r>
          </w:p>
        </w:tc>
      </w:tr>
      <w:tr w:rsidR="009E7E2F" w:rsidRPr="009E7E2F" w14:paraId="53A3C6B3"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E297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Male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F93C7B"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52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91FF8B"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62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054E90"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83.8 or 84% passed</w:t>
            </w:r>
          </w:p>
        </w:tc>
      </w:tr>
      <w:tr w:rsidR="009E7E2F" w:rsidRPr="009E7E2F" w14:paraId="671C13ED"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0A9971"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Female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D6AC7"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36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E62F41"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58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AFBE15"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62.07 or 62%</w:t>
            </w:r>
          </w:p>
        </w:tc>
      </w:tr>
    </w:tbl>
    <w:p w14:paraId="3B35654E"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If you divide the total of who scored above 70 by the total number who took the test, it shows the percentage of 84 percent passed the test. If you divide the number of women who passed by the total number of women who took the test, you come up with 62 percent. Then divide 62 percent by 84 percent (62/84 = 73.8%). The resulting 74 percent means that it is below the 80 percent or the four-fifths rule, and this test could be considered to have disparate impact.</w:t>
      </w:r>
    </w:p>
    <w:p w14:paraId="0A7C44FF" w14:textId="77777777" w:rsidR="009E7E2F" w:rsidRPr="009E7E2F" w:rsidRDefault="009E7E2F" w:rsidP="009E7E2F">
      <w:pPr>
        <w:shd w:val="clear" w:color="auto" w:fill="F4F4F4"/>
        <w:spacing w:after="0" w:line="240" w:lineRule="auto"/>
        <w:rPr>
          <w:rFonts w:ascii="Calibri" w:eastAsia="Times New Roman" w:hAnsi="Calibri" w:cs="Calibri"/>
          <w:color w:val="000000"/>
          <w:sz w:val="27"/>
          <w:szCs w:val="27"/>
          <w:lang w:val="en"/>
        </w:rPr>
      </w:pPr>
      <w:r w:rsidRPr="009E7E2F">
        <w:rPr>
          <w:rFonts w:ascii="Calibri" w:eastAsia="Times New Roman" w:hAnsi="Calibri" w:cs="Calibri"/>
          <w:color w:val="000000"/>
          <w:sz w:val="27"/>
          <w:szCs w:val="27"/>
          <w:lang w:val="en"/>
        </w:rPr>
        <w:t>52/62 = 84% of men who took the test passed the test36/58 = 62% of women who took the test passed the test62/84 = 73.8%, less than 80%, which could show disparate impact</w:t>
      </w:r>
    </w:p>
    <w:p w14:paraId="5C6F8E14" w14:textId="77777777" w:rsidR="009E7E2F" w:rsidRPr="009E7E2F" w:rsidRDefault="009E7E2F" w:rsidP="009E7E2F">
      <w:pPr>
        <w:shd w:val="clear" w:color="auto" w:fill="F4F4F4"/>
        <w:spacing w:before="100" w:beforeAutospacing="1" w:after="100" w:afterAutospacing="1"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This is only an indicator as to how the selection process works for the organization, and other factors, such as sample size, can impact the reliability of this test. Using the tables below, please calculate possible disparate impact and then answer the questions that follow.</w:t>
      </w:r>
    </w:p>
    <w:tbl>
      <w:tblPr>
        <w:tblW w:w="0" w:type="auto"/>
        <w:tblCellMar>
          <w:left w:w="0" w:type="dxa"/>
          <w:right w:w="0" w:type="dxa"/>
        </w:tblCellMar>
        <w:tblLook w:val="04A0" w:firstRow="1" w:lastRow="0" w:firstColumn="1" w:lastColumn="0" w:noHBand="0" w:noVBand="1"/>
      </w:tblPr>
      <w:tblGrid>
        <w:gridCol w:w="1636"/>
        <w:gridCol w:w="1898"/>
        <w:gridCol w:w="3023"/>
        <w:gridCol w:w="871"/>
        <w:gridCol w:w="436"/>
      </w:tblGrid>
      <w:tr w:rsidR="009E7E2F" w:rsidRPr="009E7E2F" w14:paraId="3808B3E0" w14:textId="77777777" w:rsidTr="009E7E2F">
        <w:trPr>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EAA6BE2"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National Origin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AF9960B"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Passing Test Score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43FDEEC6"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Total Number Taking the Test</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FBE0668"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Percent</w:t>
            </w:r>
          </w:p>
        </w:tc>
      </w:tr>
      <w:tr w:rsidR="009E7E2F" w:rsidRPr="009E7E2F" w14:paraId="10CC446C"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96806"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Caucasians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88B3D"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56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1293ED"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89</w:t>
            </w:r>
          </w:p>
        </w:tc>
        <w:tc>
          <w:tcPr>
            <w:tcW w:w="0" w:type="auto"/>
            <w:gridSpan w:val="2"/>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318" w14:textId="77777777" w:rsidR="009E7E2F" w:rsidRPr="009E7E2F" w:rsidRDefault="009E7E2F" w:rsidP="009E7E2F">
            <w:pPr>
              <w:spacing w:after="0" w:line="240" w:lineRule="auto"/>
              <w:jc w:val="right"/>
              <w:rPr>
                <w:rFonts w:ascii="Times New Roman" w:eastAsia="Times New Roman" w:hAnsi="Times New Roman" w:cs="Times New Roman"/>
              </w:rPr>
            </w:pPr>
          </w:p>
        </w:tc>
      </w:tr>
      <w:tr w:rsidR="009E7E2F" w:rsidRPr="009E7E2F" w14:paraId="4667D81D"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698ABA"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Minority groups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FBAA7A"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48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81144"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62</w:t>
            </w:r>
          </w:p>
        </w:tc>
        <w:tc>
          <w:tcPr>
            <w:tcW w:w="0" w:type="auto"/>
            <w:gridSpan w:val="2"/>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4B3CCA" w14:textId="77777777" w:rsidR="009E7E2F" w:rsidRPr="009E7E2F" w:rsidRDefault="009E7E2F" w:rsidP="009E7E2F">
            <w:pPr>
              <w:spacing w:after="0" w:line="240" w:lineRule="auto"/>
              <w:jc w:val="right"/>
              <w:rPr>
                <w:rFonts w:ascii="Times New Roman" w:eastAsia="Times New Roman" w:hAnsi="Times New Roman" w:cs="Times New Roman"/>
              </w:rPr>
            </w:pPr>
          </w:p>
        </w:tc>
      </w:tr>
      <w:tr w:rsidR="009E7E2F" w:rsidRPr="009E7E2F" w14:paraId="182FEFA2" w14:textId="77777777" w:rsidTr="009E7E2F">
        <w:trPr>
          <w:gridAfter w:val="1"/>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18DABC5C"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Age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1A78D783"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Passing Test Score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8F07802"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Total Number Taking the Test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C38C024"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Percent</w:t>
            </w:r>
          </w:p>
        </w:tc>
      </w:tr>
      <w:tr w:rsidR="009E7E2F" w:rsidRPr="009E7E2F" w14:paraId="41AEAFF2" w14:textId="77777777" w:rsidTr="009E7E2F">
        <w:trPr>
          <w:gridAfter w:val="1"/>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08E96E"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People under 40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EFD0B1"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28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5E4D4"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52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C87148" w14:textId="77777777" w:rsidR="009E7E2F" w:rsidRPr="009E7E2F" w:rsidRDefault="009E7E2F" w:rsidP="009E7E2F">
            <w:pPr>
              <w:spacing w:after="0" w:line="240" w:lineRule="auto"/>
              <w:jc w:val="right"/>
              <w:rPr>
                <w:rFonts w:ascii="Times New Roman" w:eastAsia="Times New Roman" w:hAnsi="Times New Roman" w:cs="Times New Roman"/>
              </w:rPr>
            </w:pPr>
          </w:p>
        </w:tc>
      </w:tr>
      <w:tr w:rsidR="009E7E2F" w:rsidRPr="009E7E2F" w14:paraId="0CCB6C64" w14:textId="77777777" w:rsidTr="009E7E2F">
        <w:trPr>
          <w:gridAfter w:val="1"/>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A0BA1E"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People over 40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0FD9E"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23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DE85BE"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61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BDA0B7" w14:textId="77777777" w:rsidR="009E7E2F" w:rsidRPr="009E7E2F" w:rsidRDefault="009E7E2F" w:rsidP="009E7E2F">
            <w:pPr>
              <w:spacing w:after="0" w:line="240" w:lineRule="auto"/>
              <w:jc w:val="right"/>
              <w:rPr>
                <w:rFonts w:ascii="Times New Roman" w:eastAsia="Times New Roman" w:hAnsi="Times New Roman" w:cs="Times New Roman"/>
              </w:rPr>
            </w:pPr>
          </w:p>
        </w:tc>
      </w:tr>
    </w:tbl>
    <w:p w14:paraId="7309FEFC" w14:textId="77777777" w:rsidR="009E7E2F" w:rsidRPr="009E7E2F" w:rsidRDefault="009E7E2F" w:rsidP="009E7E2F">
      <w:pPr>
        <w:shd w:val="clear" w:color="auto" w:fill="F4F4F4"/>
        <w:spacing w:line="240" w:lineRule="auto"/>
        <w:rPr>
          <w:rFonts w:ascii="Calibri" w:eastAsia="Times New Roman" w:hAnsi="Calibri" w:cs="Calibri"/>
          <w:vanish/>
          <w:color w:val="000000"/>
          <w:sz w:val="27"/>
          <w:szCs w:val="27"/>
          <w:lang w:val="en"/>
        </w:rPr>
      </w:pPr>
    </w:p>
    <w:tbl>
      <w:tblPr>
        <w:tblW w:w="0" w:type="auto"/>
        <w:tblCellMar>
          <w:left w:w="0" w:type="dxa"/>
          <w:right w:w="0" w:type="dxa"/>
        </w:tblCellMar>
        <w:tblLook w:val="04A0" w:firstRow="1" w:lastRow="0" w:firstColumn="1" w:lastColumn="0" w:noHBand="0" w:noVBand="1"/>
      </w:tblPr>
      <w:tblGrid>
        <w:gridCol w:w="859"/>
        <w:gridCol w:w="1898"/>
        <w:gridCol w:w="3023"/>
        <w:gridCol w:w="871"/>
      </w:tblGrid>
      <w:tr w:rsidR="009E7E2F" w:rsidRPr="009E7E2F" w14:paraId="2796132C" w14:textId="77777777" w:rsidTr="009E7E2F">
        <w:trPr>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6187EE66"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Gender</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6D1ABC7"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Passing Test Score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4B7BA46" w14:textId="77777777" w:rsidR="009E7E2F" w:rsidRPr="009E7E2F" w:rsidRDefault="009E7E2F" w:rsidP="009E7E2F">
            <w:pPr>
              <w:spacing w:after="0" w:line="240" w:lineRule="auto"/>
              <w:jc w:val="right"/>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Total Number Taking the Test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771E61F" w14:textId="77777777" w:rsidR="009E7E2F" w:rsidRPr="009E7E2F" w:rsidRDefault="009E7E2F" w:rsidP="009E7E2F">
            <w:pPr>
              <w:spacing w:after="0" w:line="240" w:lineRule="auto"/>
              <w:jc w:val="center"/>
              <w:rPr>
                <w:rFonts w:ascii="Times New Roman" w:eastAsia="Times New Roman" w:hAnsi="Times New Roman" w:cs="Times New Roman"/>
                <w:b/>
                <w:bCs/>
                <w:color w:val="F48800"/>
              </w:rPr>
            </w:pPr>
            <w:r w:rsidRPr="009E7E2F">
              <w:rPr>
                <w:rFonts w:ascii="Times New Roman" w:eastAsia="Times New Roman" w:hAnsi="Times New Roman" w:cs="Times New Roman"/>
                <w:b/>
                <w:bCs/>
                <w:color w:val="F48800"/>
              </w:rPr>
              <w:t>Percent</w:t>
            </w:r>
          </w:p>
        </w:tc>
      </w:tr>
      <w:tr w:rsidR="009E7E2F" w:rsidRPr="009E7E2F" w14:paraId="1EEC5980"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A45A4"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t>Male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FE896E"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71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B2D88"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82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E9BD1" w14:textId="77777777" w:rsidR="009E7E2F" w:rsidRPr="009E7E2F" w:rsidRDefault="009E7E2F" w:rsidP="009E7E2F">
            <w:pPr>
              <w:spacing w:after="0" w:line="240" w:lineRule="auto"/>
              <w:jc w:val="right"/>
              <w:rPr>
                <w:rFonts w:ascii="Times New Roman" w:eastAsia="Times New Roman" w:hAnsi="Times New Roman" w:cs="Times New Roman"/>
              </w:rPr>
            </w:pPr>
          </w:p>
        </w:tc>
      </w:tr>
      <w:tr w:rsidR="009E7E2F" w:rsidRPr="009E7E2F" w14:paraId="3A93EBE4" w14:textId="77777777" w:rsidTr="009E7E2F">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323C4B" w14:textId="77777777" w:rsidR="009E7E2F" w:rsidRPr="009E7E2F" w:rsidRDefault="009E7E2F" w:rsidP="009E7E2F">
            <w:pPr>
              <w:spacing w:after="0" w:line="240" w:lineRule="auto"/>
              <w:rPr>
                <w:rFonts w:ascii="Times New Roman" w:eastAsia="Times New Roman" w:hAnsi="Times New Roman" w:cs="Times New Roman"/>
              </w:rPr>
            </w:pPr>
            <w:r w:rsidRPr="009E7E2F">
              <w:rPr>
                <w:rFonts w:ascii="Times New Roman" w:eastAsia="Times New Roman" w:hAnsi="Times New Roman" w:cs="Times New Roman"/>
              </w:rPr>
              <w:lastRenderedPageBreak/>
              <w:t>Female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FFD4F"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64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E5A779" w14:textId="77777777" w:rsidR="009E7E2F" w:rsidRPr="009E7E2F" w:rsidRDefault="009E7E2F" w:rsidP="009E7E2F">
            <w:pPr>
              <w:spacing w:after="0" w:line="240" w:lineRule="auto"/>
              <w:jc w:val="right"/>
              <w:rPr>
                <w:rFonts w:ascii="Times New Roman" w:eastAsia="Times New Roman" w:hAnsi="Times New Roman" w:cs="Times New Roman"/>
              </w:rPr>
            </w:pPr>
            <w:r w:rsidRPr="009E7E2F">
              <w:rPr>
                <w:rFonts w:ascii="Times New Roman" w:eastAsia="Times New Roman" w:hAnsi="Times New Roman" w:cs="Times New Roman"/>
              </w:rPr>
              <w:t>85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56BCC1" w14:textId="77777777" w:rsidR="009E7E2F" w:rsidRPr="009E7E2F" w:rsidRDefault="009E7E2F" w:rsidP="009E7E2F">
            <w:pPr>
              <w:spacing w:after="0" w:line="240" w:lineRule="auto"/>
              <w:jc w:val="right"/>
              <w:rPr>
                <w:rFonts w:ascii="Times New Roman" w:eastAsia="Times New Roman" w:hAnsi="Times New Roman" w:cs="Times New Roman"/>
              </w:rPr>
            </w:pPr>
          </w:p>
        </w:tc>
      </w:tr>
    </w:tbl>
    <w:p w14:paraId="57CD5102" w14:textId="77777777" w:rsidR="009E7E2F" w:rsidRPr="009E7E2F" w:rsidRDefault="009E7E2F" w:rsidP="009E7E2F">
      <w:pPr>
        <w:numPr>
          <w:ilvl w:val="0"/>
          <w:numId w:val="35"/>
        </w:numPr>
        <w:shd w:val="clear" w:color="auto" w:fill="F4F4F4"/>
        <w:spacing w:after="0" w:line="439" w:lineRule="atLeast"/>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Please calculate the above numbers using the four-fifths rule. Based on your calculation:</w:t>
      </w:r>
    </w:p>
    <w:p w14:paraId="7AA9A8FE" w14:textId="77777777" w:rsidR="009E7E2F" w:rsidRPr="009E7E2F" w:rsidRDefault="009E7E2F" w:rsidP="009E7E2F">
      <w:pPr>
        <w:numPr>
          <w:ilvl w:val="1"/>
          <w:numId w:val="36"/>
        </w:numPr>
        <w:shd w:val="clear" w:color="auto" w:fill="F4F4F4"/>
        <w:spacing w:before="100" w:beforeAutospacing="1" w:after="100" w:afterAutospacing="1" w:line="439" w:lineRule="atLeast"/>
        <w:ind w:left="720" w:hanging="360"/>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Which group or groups might be affected negatively by this test?</w:t>
      </w:r>
    </w:p>
    <w:p w14:paraId="59C50E5C" w14:textId="77777777" w:rsidR="009E7E2F" w:rsidRPr="009E7E2F" w:rsidRDefault="009E7E2F" w:rsidP="009E7E2F">
      <w:pPr>
        <w:numPr>
          <w:ilvl w:val="1"/>
          <w:numId w:val="36"/>
        </w:numPr>
        <w:shd w:val="clear" w:color="auto" w:fill="F4F4F4"/>
        <w:spacing w:before="100" w:beforeAutospacing="1" w:after="100" w:afterAutospacing="1" w:line="439" w:lineRule="atLeast"/>
        <w:ind w:left="720" w:hanging="360"/>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What would be your considerations before changing any selection tools based on this data?</w:t>
      </w:r>
    </w:p>
    <w:p w14:paraId="77C4C373" w14:textId="77777777" w:rsidR="009E7E2F" w:rsidRPr="009E7E2F" w:rsidRDefault="009E7E2F" w:rsidP="009E7E2F">
      <w:pPr>
        <w:numPr>
          <w:ilvl w:val="1"/>
          <w:numId w:val="36"/>
        </w:numPr>
        <w:shd w:val="clear" w:color="auto" w:fill="F4F4F4"/>
        <w:spacing w:before="100" w:beforeAutospacing="1" w:after="100" w:afterAutospacing="1" w:line="439" w:lineRule="atLeast"/>
        <w:ind w:left="720" w:hanging="360"/>
        <w:rPr>
          <w:rFonts w:ascii="Georgia" w:eastAsia="Times New Roman" w:hAnsi="Georgia" w:cs="Calibri"/>
          <w:color w:val="333333"/>
          <w:sz w:val="24"/>
          <w:szCs w:val="24"/>
          <w:lang w:val="en"/>
        </w:rPr>
      </w:pPr>
      <w:r w:rsidRPr="009E7E2F">
        <w:rPr>
          <w:rFonts w:ascii="Georgia" w:eastAsia="Times New Roman" w:hAnsi="Georgia" w:cs="Calibri"/>
          <w:color w:val="333333"/>
          <w:sz w:val="24"/>
          <w:szCs w:val="24"/>
          <w:lang w:val="en"/>
        </w:rPr>
        <w:t>How might you change your selection process to ensure disparate impact isn’t occurring at your organization?</w:t>
      </w:r>
    </w:p>
    <w:p w14:paraId="73E546DF" w14:textId="77777777" w:rsidR="009E7E2F" w:rsidRDefault="009E7E2F" w:rsidP="009E7E2F">
      <w:pPr>
        <w:pStyle w:val="Heading2"/>
        <w:shd w:val="clear" w:color="auto" w:fill="FFFFFF"/>
        <w:spacing w:before="0" w:beforeAutospacing="0"/>
        <w:rPr>
          <w:rFonts w:ascii="Segoe UI" w:hAnsi="Segoe UI" w:cs="Segoe UI"/>
          <w:b w:val="0"/>
          <w:bCs w:val="0"/>
          <w:color w:val="1A1A1A"/>
        </w:rPr>
      </w:pPr>
      <w:r>
        <w:rPr>
          <w:rStyle w:val="Emphasis"/>
          <w:rFonts w:ascii="Segoe UI" w:hAnsi="Segoe UI" w:cs="Segoe UI"/>
          <w:b w:val="0"/>
          <w:bCs w:val="0"/>
          <w:color w:val="1A1A1A"/>
        </w:rPr>
        <w:t>Boundless Business</w:t>
      </w:r>
      <w:r>
        <w:rPr>
          <w:rFonts w:ascii="Segoe UI" w:hAnsi="Segoe UI" w:cs="Segoe UI"/>
          <w:b w:val="0"/>
          <w:bCs w:val="0"/>
          <w:color w:val="1A1A1A"/>
        </w:rPr>
        <w:t>: "Chapter 12, Section 7: Recruitment: Selecting the Right People"</w:t>
      </w:r>
    </w:p>
    <w:p w14:paraId="3DDCCC2D"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This article explains how compiling a common set of information about applicants can help HRM avoid unintentional prejudice. Businesses can obtain this data through behavioral and situational interviews, selection tests, and background checks.</w:t>
      </w:r>
    </w:p>
    <w:p w14:paraId="5A91BB3B" w14:textId="77777777" w:rsidR="009E7E2F" w:rsidRDefault="009E7E2F" w:rsidP="009E7E2F">
      <w:pPr>
        <w:pStyle w:val="Heading2"/>
        <w:shd w:val="clear" w:color="auto" w:fill="FFFFFF"/>
        <w:spacing w:before="0" w:beforeAutospacing="0"/>
        <w:rPr>
          <w:rFonts w:ascii="Segoe UI" w:hAnsi="Segoe UI" w:cs="Segoe UI"/>
          <w:b w:val="0"/>
          <w:bCs w:val="0"/>
          <w:color w:val="1A1A1A"/>
        </w:rPr>
      </w:pPr>
      <w:r>
        <w:rPr>
          <w:rFonts w:ascii="Segoe UI" w:hAnsi="Segoe UI" w:cs="Segoe UI"/>
          <w:b w:val="0"/>
          <w:bCs w:val="0"/>
          <w:color w:val="1A1A1A"/>
        </w:rPr>
        <w:t>Selecting the Right People</w:t>
      </w:r>
    </w:p>
    <w:p w14:paraId="23C89AF4"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Having a common set of information about applicants can help hiring managers avoid prejudices.</w:t>
      </w:r>
    </w:p>
    <w:p w14:paraId="61ED5848"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b/>
          <w:bCs/>
          <w:color w:val="1A1A1A"/>
          <w:sz w:val="23"/>
          <w:szCs w:val="23"/>
        </w:rPr>
        <w:t>Learning Objective</w:t>
      </w:r>
      <w:r>
        <w:rPr>
          <w:rFonts w:ascii="Segoe UI" w:hAnsi="Segoe UI" w:cs="Segoe UI"/>
          <w:color w:val="1A1A1A"/>
          <w:sz w:val="23"/>
          <w:szCs w:val="23"/>
        </w:rPr>
        <w:t>: List the various interview styles employers use to hire efficiently.</w:t>
      </w:r>
    </w:p>
    <w:p w14:paraId="6960B398" w14:textId="77777777" w:rsidR="009E7E2F" w:rsidRDefault="009E7E2F" w:rsidP="009E7E2F">
      <w:pPr>
        <w:pStyle w:val="Heading3"/>
        <w:shd w:val="clear" w:color="auto" w:fill="FFFFFF"/>
        <w:spacing w:before="0" w:beforeAutospacing="0"/>
        <w:rPr>
          <w:rFonts w:ascii="Segoe UI" w:hAnsi="Segoe UI" w:cs="Segoe UI"/>
          <w:b w:val="0"/>
          <w:bCs w:val="0"/>
          <w:color w:val="1A1A1A"/>
        </w:rPr>
      </w:pPr>
      <w:r>
        <w:rPr>
          <w:rFonts w:ascii="Segoe UI" w:hAnsi="Segoe UI" w:cs="Segoe UI"/>
          <w:b w:val="0"/>
          <w:bCs w:val="0"/>
          <w:color w:val="1A1A1A"/>
        </w:rPr>
        <w:t>Key Points</w:t>
      </w:r>
    </w:p>
    <w:p w14:paraId="3DD6CE92" w14:textId="77777777" w:rsidR="009E7E2F" w:rsidRDefault="009E7E2F" w:rsidP="009E7E2F">
      <w:pPr>
        <w:numPr>
          <w:ilvl w:val="1"/>
          <w:numId w:val="37"/>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Many companies screen job candidates with several rounds of interviews to discover additional facets of the applicant's attitude or skill, and develop a more well-rounded opinion of the applicant from diverse perspectives.</w:t>
      </w:r>
    </w:p>
    <w:p w14:paraId="74BF96A5" w14:textId="77777777" w:rsidR="009E7E2F" w:rsidRDefault="009E7E2F" w:rsidP="009E7E2F">
      <w:pPr>
        <w:numPr>
          <w:ilvl w:val="1"/>
          <w:numId w:val="37"/>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Two common interviewing techniques are behavioral and situational interviews.</w:t>
      </w:r>
    </w:p>
    <w:p w14:paraId="75032F73" w14:textId="77777777" w:rsidR="009E7E2F" w:rsidRDefault="009E7E2F" w:rsidP="009E7E2F">
      <w:pPr>
        <w:numPr>
          <w:ilvl w:val="1"/>
          <w:numId w:val="37"/>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The purpose of a </w:t>
      </w:r>
      <w:r>
        <w:rPr>
          <w:rFonts w:ascii="Segoe UI" w:hAnsi="Segoe UI" w:cs="Segoe UI"/>
          <w:b/>
          <w:bCs/>
          <w:color w:val="1A1A1A"/>
          <w:sz w:val="23"/>
          <w:szCs w:val="23"/>
        </w:rPr>
        <w:t>behavioral interview</w:t>
      </w:r>
      <w:r>
        <w:rPr>
          <w:rFonts w:ascii="Segoe UI" w:hAnsi="Segoe UI" w:cs="Segoe UI"/>
          <w:color w:val="1A1A1A"/>
          <w:sz w:val="23"/>
          <w:szCs w:val="23"/>
        </w:rPr>
        <w:t> is to find links between a job requirement and the applicant's experience and past behaviors.</w:t>
      </w:r>
    </w:p>
    <w:p w14:paraId="16404431" w14:textId="77777777" w:rsidR="009E7E2F" w:rsidRDefault="009E7E2F" w:rsidP="009E7E2F">
      <w:pPr>
        <w:numPr>
          <w:ilvl w:val="1"/>
          <w:numId w:val="37"/>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A </w:t>
      </w:r>
      <w:r>
        <w:rPr>
          <w:rFonts w:ascii="Segoe UI" w:hAnsi="Segoe UI" w:cs="Segoe UI"/>
          <w:b/>
          <w:bCs/>
          <w:color w:val="1A1A1A"/>
          <w:sz w:val="23"/>
          <w:szCs w:val="23"/>
        </w:rPr>
        <w:t>situational interview</w:t>
      </w:r>
      <w:r>
        <w:rPr>
          <w:rFonts w:ascii="Segoe UI" w:hAnsi="Segoe UI" w:cs="Segoe UI"/>
          <w:color w:val="1A1A1A"/>
          <w:sz w:val="23"/>
          <w:szCs w:val="23"/>
        </w:rPr>
        <w:t> requires the applicant to explain how he or she would respond to a series of hypothetical situations. Situational-based questions evaluate the applicant's judgment, ability, and knowledge.</w:t>
      </w:r>
    </w:p>
    <w:p w14:paraId="3A84D78E"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b/>
          <w:bCs/>
          <w:color w:val="1A1A1A"/>
          <w:sz w:val="23"/>
          <w:szCs w:val="23"/>
        </w:rPr>
        <w:lastRenderedPageBreak/>
        <w:t>Definitions</w:t>
      </w:r>
      <w:r>
        <w:rPr>
          <w:rFonts w:ascii="Segoe UI" w:hAnsi="Segoe UI" w:cs="Segoe UI"/>
          <w:color w:val="1A1A1A"/>
          <w:sz w:val="23"/>
          <w:szCs w:val="23"/>
        </w:rPr>
        <w:t>: A job interview is a formal in-person or face-to-face meeting, where a hiring manager assesses the qualifications of a job candidate or applicant.</w:t>
      </w:r>
    </w:p>
    <w:p w14:paraId="154E2E91"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Examples</w:t>
      </w:r>
    </w:p>
    <w:p w14:paraId="735D2B31" w14:textId="77777777" w:rsidR="009E7E2F" w:rsidRDefault="009E7E2F" w:rsidP="009E7E2F">
      <w:pPr>
        <w:numPr>
          <w:ilvl w:val="1"/>
          <w:numId w:val="38"/>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A situational interview question: Let's say you are working with a colleague to complete a project, but your colleague fails to do the portion of the work they had agreed to do before the project deadline. What would you do?</w:t>
      </w:r>
    </w:p>
    <w:p w14:paraId="584EF1AF" w14:textId="77777777" w:rsidR="009E7E2F" w:rsidRDefault="009E7E2F" w:rsidP="009E7E2F">
      <w:pPr>
        <w:numPr>
          <w:ilvl w:val="1"/>
          <w:numId w:val="38"/>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Behavioral interview questions: Describe a time when you were faced with a stressful situation. How did you handle the situation? Give me an example of when you showed initiative and assumed a leadership role?</w:t>
      </w:r>
    </w:p>
    <w:p w14:paraId="679A9C37"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Having a common set of information about applicants, to compare them after all the interviews have been conducted helps hiring managers avoid prejudices. This also ensures all of the candidates receive a fair chance (G. Smith). Many companies use several rounds of screening with different interviewers to discover additional facets of the applicant's attitude or skill and develop a more well-rounded opinion of the applicant from diverse perspectives. Involving senior management in the interview process offers a signal to applicants about the company culture by demonstrating the business values each new hire. There are two common types of interviews: behavioral and situational.</w:t>
      </w:r>
    </w:p>
    <w:p w14:paraId="3167DB6C" w14:textId="77777777" w:rsidR="009E7E2F" w:rsidRDefault="009E7E2F" w:rsidP="009E7E2F">
      <w:pPr>
        <w:pStyle w:val="Heading4"/>
        <w:shd w:val="clear" w:color="auto" w:fill="FFFFFF"/>
        <w:spacing w:before="0"/>
        <w:rPr>
          <w:rFonts w:ascii="Segoe UI" w:hAnsi="Segoe UI" w:cs="Segoe UI"/>
          <w:color w:val="1A1A1A"/>
          <w:sz w:val="24"/>
          <w:szCs w:val="24"/>
        </w:rPr>
      </w:pPr>
      <w:r>
        <w:rPr>
          <w:rFonts w:ascii="Segoe UI" w:hAnsi="Segoe UI" w:cs="Segoe UI"/>
          <w:b/>
          <w:bCs/>
          <w:color w:val="1A1A1A"/>
        </w:rPr>
        <w:t>Online Recruiting</w:t>
      </w:r>
    </w:p>
    <w:p w14:paraId="78599838" w14:textId="77777777" w:rsidR="009E7E2F" w:rsidRDefault="009E7E2F" w:rsidP="009E7E2F">
      <w:pPr>
        <w:pStyle w:val="Heading5"/>
        <w:shd w:val="clear" w:color="auto" w:fill="FFFFFF"/>
        <w:spacing w:before="0"/>
        <w:rPr>
          <w:rFonts w:ascii="Segoe UI" w:hAnsi="Segoe UI" w:cs="Segoe UI"/>
          <w:b/>
          <w:bCs/>
          <w:color w:val="1A1A1A"/>
        </w:rPr>
      </w:pPr>
      <w:r>
        <w:rPr>
          <w:rFonts w:ascii="Segoe UI" w:hAnsi="Segoe UI" w:cs="Segoe UI"/>
          <w:b/>
          <w:bCs/>
          <w:color w:val="1A1A1A"/>
        </w:rPr>
        <w:t>Behavioral Interview</w:t>
      </w:r>
    </w:p>
    <w:p w14:paraId="2031A251"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In a behavioral interview, the interviewer asks the applicant to reflect on his or her past experiences (Janz, 1982). After the business determines the skills the job candidate needs to succeed in the position, the interviewer asks questions to learn whether the candidate possesses these requisite skills. The purpose of behavioral interviewing is to find links between the job requirements and the applicant's past experience and behaviors.</w:t>
      </w:r>
    </w:p>
    <w:p w14:paraId="2B2CCE93"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Examples of behavioral interview questions:</w:t>
      </w:r>
    </w:p>
    <w:p w14:paraId="70FDAC60" w14:textId="77777777" w:rsidR="009E7E2F" w:rsidRDefault="009E7E2F" w:rsidP="009E7E2F">
      <w:pPr>
        <w:numPr>
          <w:ilvl w:val="0"/>
          <w:numId w:val="39"/>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Describe a time when you were faced with a stressful situation.</w:t>
      </w:r>
    </w:p>
    <w:p w14:paraId="4ECAC9F2" w14:textId="77777777" w:rsidR="009E7E2F" w:rsidRDefault="009E7E2F" w:rsidP="009E7E2F">
      <w:pPr>
        <w:numPr>
          <w:ilvl w:val="0"/>
          <w:numId w:val="39"/>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How did you handle the situation?</w:t>
      </w:r>
    </w:p>
    <w:p w14:paraId="54B2387B" w14:textId="77777777" w:rsidR="009E7E2F" w:rsidRDefault="009E7E2F" w:rsidP="009E7E2F">
      <w:pPr>
        <w:numPr>
          <w:ilvl w:val="0"/>
          <w:numId w:val="39"/>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Give me an example of when you showed initiative and assumed a leadership role.</w:t>
      </w:r>
    </w:p>
    <w:p w14:paraId="542DB248" w14:textId="77777777" w:rsidR="009E7E2F" w:rsidRDefault="009E7E2F" w:rsidP="009E7E2F">
      <w:pPr>
        <w:pStyle w:val="Heading5"/>
        <w:shd w:val="clear" w:color="auto" w:fill="FFFFFF"/>
        <w:spacing w:before="0"/>
        <w:rPr>
          <w:rFonts w:ascii="Segoe UI" w:hAnsi="Segoe UI" w:cs="Segoe UI"/>
          <w:color w:val="1A1A1A"/>
          <w:sz w:val="20"/>
          <w:szCs w:val="20"/>
        </w:rPr>
      </w:pPr>
      <w:r>
        <w:rPr>
          <w:rFonts w:ascii="Segoe UI" w:hAnsi="Segoe UI" w:cs="Segoe UI"/>
          <w:b/>
          <w:bCs/>
          <w:color w:val="1A1A1A"/>
        </w:rPr>
        <w:t>Situational Interview</w:t>
      </w:r>
    </w:p>
    <w:p w14:paraId="781D47B3"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A situational interview requires a job applicant to explain how they would act in a series of hypothetical situation. Situational-based questions evaluate the applicant's judgment, ability, and knowledge (Latham &amp; Saari, 1984). Before administering this type of interview, the hiring manager should consider possible responses and develop a scoring key to evaluate them.</w:t>
      </w:r>
    </w:p>
    <w:p w14:paraId="16548C2D"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lastRenderedPageBreak/>
        <w:t>Examples of situational interview questions:</w:t>
      </w:r>
    </w:p>
    <w:p w14:paraId="44924E6C" w14:textId="77777777" w:rsidR="009E7E2F" w:rsidRDefault="009E7E2F" w:rsidP="009E7E2F">
      <w:pPr>
        <w:numPr>
          <w:ilvl w:val="0"/>
          <w:numId w:val="40"/>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Let's say you are working with a colleague to complete a project, but your colleague fails to do the portion of the work they had agreed to do before the project deadline. What would you do?</w:t>
      </w:r>
    </w:p>
    <w:p w14:paraId="3BD7684A" w14:textId="77777777" w:rsidR="009E7E2F" w:rsidRDefault="009E7E2F" w:rsidP="009E7E2F">
      <w:pPr>
        <w:numPr>
          <w:ilvl w:val="0"/>
          <w:numId w:val="40"/>
        </w:numPr>
        <w:shd w:val="clear" w:color="auto" w:fill="FFFFFF"/>
        <w:spacing w:before="100" w:beforeAutospacing="1" w:after="100" w:afterAutospacing="1" w:line="240" w:lineRule="auto"/>
        <w:rPr>
          <w:rFonts w:ascii="Segoe UI" w:hAnsi="Segoe UI" w:cs="Segoe UI"/>
          <w:color w:val="1A1A1A"/>
          <w:sz w:val="23"/>
          <w:szCs w:val="23"/>
        </w:rPr>
      </w:pPr>
      <w:r>
        <w:rPr>
          <w:rFonts w:ascii="Segoe UI" w:hAnsi="Segoe UI" w:cs="Segoe UI"/>
          <w:color w:val="1A1A1A"/>
          <w:sz w:val="23"/>
          <w:szCs w:val="23"/>
        </w:rPr>
        <w:t>A client says they have not received a payment that you believe your office sent to them five days ago. They are angry. What would you do?</w:t>
      </w:r>
    </w:p>
    <w:p w14:paraId="51C8BDAB" w14:textId="77777777" w:rsidR="009E7E2F" w:rsidRDefault="009E7E2F" w:rsidP="009E7E2F">
      <w:pPr>
        <w:pStyle w:val="Heading4"/>
        <w:shd w:val="clear" w:color="auto" w:fill="FFFFFF"/>
        <w:spacing w:before="0"/>
        <w:rPr>
          <w:rFonts w:ascii="Segoe UI" w:hAnsi="Segoe UI" w:cs="Segoe UI"/>
          <w:color w:val="1A1A1A"/>
          <w:sz w:val="24"/>
          <w:szCs w:val="24"/>
        </w:rPr>
      </w:pPr>
      <w:r>
        <w:rPr>
          <w:rFonts w:ascii="Segoe UI" w:hAnsi="Segoe UI" w:cs="Segoe UI"/>
          <w:b/>
          <w:bCs/>
          <w:color w:val="1A1A1A"/>
        </w:rPr>
        <w:t>Selection Tests</w:t>
      </w:r>
    </w:p>
    <w:p w14:paraId="1D211A59"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When making a hiring decision, it is critical to understand the applicant's personality style, values, and motivations (G. Smith). Many argue that employees can learn new technical skills, but it can be more difficult to change interpersonal work attitudes (Schaefer). Hiring managers can learn how individuals will interact with their coworkers, customers, and supervisors though behavioral assessments and personality profiles (Smith G.). Many businesses use profile assessment tools, such as the Myers Briggs and DISC (dominance, influence, steadiness, and conscientiousness), to predict an applicant's attitudes and interpersonal skills. Other hiring selection tests include cognitive tests, which measure general intelligence, tests where applicants demonstrate their ability to perform specific job duties, and integrity tests, which measure honesty (Kulik, 2004).</w:t>
      </w:r>
    </w:p>
    <w:p w14:paraId="19FC77EA" w14:textId="77777777" w:rsidR="009E7E2F" w:rsidRDefault="009E7E2F" w:rsidP="009E7E2F">
      <w:pPr>
        <w:pStyle w:val="Heading4"/>
        <w:shd w:val="clear" w:color="auto" w:fill="FFFFFF"/>
        <w:spacing w:before="0"/>
        <w:rPr>
          <w:rFonts w:ascii="Segoe UI" w:hAnsi="Segoe UI" w:cs="Segoe UI"/>
          <w:color w:val="1A1A1A"/>
          <w:sz w:val="24"/>
          <w:szCs w:val="24"/>
        </w:rPr>
      </w:pPr>
      <w:r>
        <w:rPr>
          <w:rFonts w:ascii="Segoe UI" w:hAnsi="Segoe UI" w:cs="Segoe UI"/>
          <w:b/>
          <w:bCs/>
          <w:color w:val="1A1A1A"/>
        </w:rPr>
        <w:t>Background Checks</w:t>
      </w:r>
    </w:p>
    <w:p w14:paraId="05910C9A"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Employers conduct background checks to verify whether the information applicants provide in their resumes and applications is accurate. This may involve reviewing employment history, education, credit reports, driving records, and criminal records. Employers must obtain written consent from the applicant before conducting a background check and the information gathered should be relevant to the job.</w:t>
      </w:r>
    </w:p>
    <w:p w14:paraId="289D1317" w14:textId="77777777" w:rsidR="009E7E2F" w:rsidRDefault="009E7E2F" w:rsidP="009E7E2F">
      <w:pPr>
        <w:pStyle w:val="Heading4"/>
        <w:shd w:val="clear" w:color="auto" w:fill="FFFFFF"/>
        <w:spacing w:before="0"/>
        <w:rPr>
          <w:rFonts w:ascii="Segoe UI" w:hAnsi="Segoe UI" w:cs="Segoe UI"/>
          <w:color w:val="1A1A1A"/>
          <w:sz w:val="24"/>
          <w:szCs w:val="24"/>
        </w:rPr>
      </w:pPr>
      <w:r>
        <w:rPr>
          <w:rFonts w:ascii="Segoe UI" w:hAnsi="Segoe UI" w:cs="Segoe UI"/>
          <w:b/>
          <w:bCs/>
          <w:color w:val="1A1A1A"/>
        </w:rPr>
        <w:t>Evaluation</w:t>
      </w:r>
    </w:p>
    <w:p w14:paraId="2CF2141A"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Many employers use a combination of the screening methods to predict future job performance. Companies should use metrics to assess the effectiveness of their hiring selection process: to provide a benchmark for future performance and evaluate the success rate of certain methods. Companies can improve their selection practices to ensure they choose employees who will successfully accomplish the job requirements and fit into the organizational culture. Companies that have ineffective hiring practices risk fostering high turnover, low employee morale, and decreased productivity.</w:t>
      </w:r>
    </w:p>
    <w:p w14:paraId="5DF9EC81"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t>Research shows that the "degree of cultural fit and value congruence between job applicants and their organizations significantly predicts both subsequent turnover and job performance" (Pfeffer &amp; Viega, Putting People First for Organizational Success, 1998). Companies need to assess their hiring practices in terms of technical success and cultural fit. Evaluating the hiring process will help ensure continuing success: human capital is usually a company's most important asset.</w:t>
      </w:r>
    </w:p>
    <w:p w14:paraId="57F30081" w14:textId="77777777" w:rsidR="009E7E2F" w:rsidRDefault="009E7E2F" w:rsidP="009E7E2F">
      <w:pPr>
        <w:pStyle w:val="NormalWeb"/>
        <w:shd w:val="clear" w:color="auto" w:fill="FFFFFF"/>
        <w:spacing w:before="0" w:beforeAutospacing="0"/>
        <w:rPr>
          <w:rFonts w:ascii="Segoe UI" w:hAnsi="Segoe UI" w:cs="Segoe UI"/>
          <w:color w:val="1A1A1A"/>
          <w:sz w:val="23"/>
          <w:szCs w:val="23"/>
        </w:rPr>
      </w:pPr>
      <w:r>
        <w:rPr>
          <w:rFonts w:ascii="Segoe UI" w:hAnsi="Segoe UI" w:cs="Segoe UI"/>
          <w:color w:val="1A1A1A"/>
          <w:sz w:val="23"/>
          <w:szCs w:val="23"/>
        </w:rPr>
        <w:lastRenderedPageBreak/>
        <w:t>Source: Boundless. “Selecting the Right People.” Boundless Business, May 26, 2016.</w:t>
      </w:r>
    </w:p>
    <w:p w14:paraId="2067476E" w14:textId="77777777" w:rsidR="009E7E2F" w:rsidRDefault="009E7E2F" w:rsidP="009E7E2F">
      <w:pPr>
        <w:shd w:val="clear" w:color="auto" w:fill="FFFFFF"/>
        <w:rPr>
          <w:rFonts w:ascii="Segoe UI" w:hAnsi="Segoe UI" w:cs="Segoe UI"/>
          <w:color w:val="1A1A1A"/>
          <w:sz w:val="23"/>
          <w:szCs w:val="23"/>
        </w:rPr>
      </w:pPr>
      <w:r>
        <w:rPr>
          <w:rFonts w:ascii="Segoe UI" w:hAnsi="Segoe UI" w:cs="Segoe UI"/>
          <w:color w:val="1A1A1A"/>
          <w:sz w:val="23"/>
          <w:szCs w:val="23"/>
        </w:rPr>
        <w:t>Last modified: Friday, October 11, 2019, 3:56 PM</w:t>
      </w:r>
    </w:p>
    <w:p w14:paraId="0EF1A4FF" w14:textId="77777777" w:rsidR="009E7E2F" w:rsidRDefault="009E7E2F"/>
    <w:sectPr w:rsidR="009E7E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7C2E"/>
    <w:multiLevelType w:val="multilevel"/>
    <w:tmpl w:val="6B52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C615B"/>
    <w:multiLevelType w:val="multilevel"/>
    <w:tmpl w:val="41A6E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065CD"/>
    <w:multiLevelType w:val="multilevel"/>
    <w:tmpl w:val="90BE4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8836A2"/>
    <w:multiLevelType w:val="multilevel"/>
    <w:tmpl w:val="3DA8C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6A4132"/>
    <w:multiLevelType w:val="multilevel"/>
    <w:tmpl w:val="DFFC6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865B3B"/>
    <w:multiLevelType w:val="multilevel"/>
    <w:tmpl w:val="6E960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2B248D"/>
    <w:multiLevelType w:val="multilevel"/>
    <w:tmpl w:val="C6C2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D10163"/>
    <w:multiLevelType w:val="multilevel"/>
    <w:tmpl w:val="CC322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BC3E70"/>
    <w:multiLevelType w:val="multilevel"/>
    <w:tmpl w:val="1A82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2668B4"/>
    <w:multiLevelType w:val="multilevel"/>
    <w:tmpl w:val="2F5C4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8138D7"/>
    <w:multiLevelType w:val="multilevel"/>
    <w:tmpl w:val="9274E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6C4D24"/>
    <w:multiLevelType w:val="multilevel"/>
    <w:tmpl w:val="4042A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E064BA"/>
    <w:multiLevelType w:val="multilevel"/>
    <w:tmpl w:val="0F7C8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730A0F"/>
    <w:multiLevelType w:val="multilevel"/>
    <w:tmpl w:val="49EA2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1763E"/>
    <w:multiLevelType w:val="multilevel"/>
    <w:tmpl w:val="1780D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25787F"/>
    <w:multiLevelType w:val="multilevel"/>
    <w:tmpl w:val="F332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FF353E"/>
    <w:multiLevelType w:val="multilevel"/>
    <w:tmpl w:val="A2BA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E32A63"/>
    <w:multiLevelType w:val="multilevel"/>
    <w:tmpl w:val="A558A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A235C"/>
    <w:multiLevelType w:val="multilevel"/>
    <w:tmpl w:val="4FA2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87212E"/>
    <w:multiLevelType w:val="multilevel"/>
    <w:tmpl w:val="16DA2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4D684E"/>
    <w:multiLevelType w:val="multilevel"/>
    <w:tmpl w:val="88665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C6490F"/>
    <w:multiLevelType w:val="multilevel"/>
    <w:tmpl w:val="F9FA7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D027DB"/>
    <w:multiLevelType w:val="multilevel"/>
    <w:tmpl w:val="727EAF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25D24"/>
    <w:multiLevelType w:val="multilevel"/>
    <w:tmpl w:val="E474B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7C5730"/>
    <w:multiLevelType w:val="multilevel"/>
    <w:tmpl w:val="3AAE85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290CBA"/>
    <w:multiLevelType w:val="multilevel"/>
    <w:tmpl w:val="C9789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5F446C"/>
    <w:multiLevelType w:val="multilevel"/>
    <w:tmpl w:val="38183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954464"/>
    <w:multiLevelType w:val="multilevel"/>
    <w:tmpl w:val="D6CAB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3A3DAE"/>
    <w:multiLevelType w:val="multilevel"/>
    <w:tmpl w:val="1222F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BF7BA3"/>
    <w:multiLevelType w:val="multilevel"/>
    <w:tmpl w:val="F1CC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4F4C34"/>
    <w:multiLevelType w:val="multilevel"/>
    <w:tmpl w:val="5630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965217"/>
    <w:multiLevelType w:val="multilevel"/>
    <w:tmpl w:val="E5CA0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01260"/>
    <w:multiLevelType w:val="multilevel"/>
    <w:tmpl w:val="458A2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1C7BD8"/>
    <w:multiLevelType w:val="multilevel"/>
    <w:tmpl w:val="C124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4D475A"/>
    <w:multiLevelType w:val="multilevel"/>
    <w:tmpl w:val="2AF45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C93036"/>
    <w:multiLevelType w:val="multilevel"/>
    <w:tmpl w:val="98905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B6A7D"/>
    <w:multiLevelType w:val="multilevel"/>
    <w:tmpl w:val="19A4E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3551F8"/>
    <w:multiLevelType w:val="multilevel"/>
    <w:tmpl w:val="C5CCA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050174"/>
    <w:multiLevelType w:val="multilevel"/>
    <w:tmpl w:val="B57C0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4"/>
  </w:num>
  <w:num w:numId="3">
    <w:abstractNumId w:val="12"/>
  </w:num>
  <w:num w:numId="4">
    <w:abstractNumId w:val="16"/>
  </w:num>
  <w:num w:numId="5">
    <w:abstractNumId w:val="25"/>
  </w:num>
  <w:num w:numId="6">
    <w:abstractNumId w:val="34"/>
  </w:num>
  <w:num w:numId="7">
    <w:abstractNumId w:val="2"/>
  </w:num>
  <w:num w:numId="8">
    <w:abstractNumId w:val="31"/>
  </w:num>
  <w:num w:numId="9">
    <w:abstractNumId w:val="33"/>
  </w:num>
  <w:num w:numId="10">
    <w:abstractNumId w:val="1"/>
  </w:num>
  <w:num w:numId="11">
    <w:abstractNumId w:val="9"/>
  </w:num>
  <w:num w:numId="12">
    <w:abstractNumId w:val="20"/>
  </w:num>
  <w:num w:numId="13">
    <w:abstractNumId w:val="10"/>
  </w:num>
  <w:num w:numId="14">
    <w:abstractNumId w:val="5"/>
  </w:num>
  <w:num w:numId="15">
    <w:abstractNumId w:val="38"/>
  </w:num>
  <w:num w:numId="16">
    <w:abstractNumId w:val="3"/>
  </w:num>
  <w:num w:numId="17">
    <w:abstractNumId w:val="30"/>
  </w:num>
  <w:num w:numId="18">
    <w:abstractNumId w:val="22"/>
  </w:num>
  <w:num w:numId="19">
    <w:abstractNumId w:val="14"/>
  </w:num>
  <w:num w:numId="20">
    <w:abstractNumId w:val="28"/>
  </w:num>
  <w:num w:numId="21">
    <w:abstractNumId w:val="19"/>
  </w:num>
  <w:num w:numId="22">
    <w:abstractNumId w:val="26"/>
  </w:num>
  <w:num w:numId="23">
    <w:abstractNumId w:val="36"/>
  </w:num>
  <w:num w:numId="24">
    <w:abstractNumId w:val="15"/>
  </w:num>
  <w:num w:numId="25">
    <w:abstractNumId w:val="21"/>
  </w:num>
  <w:num w:numId="26">
    <w:abstractNumId w:val="23"/>
  </w:num>
  <w:num w:numId="27">
    <w:abstractNumId w:val="6"/>
  </w:num>
  <w:num w:numId="28">
    <w:abstractNumId w:val="7"/>
  </w:num>
  <w:num w:numId="29">
    <w:abstractNumId w:val="18"/>
  </w:num>
  <w:num w:numId="30">
    <w:abstractNumId w:val="11"/>
  </w:num>
  <w:num w:numId="31">
    <w:abstractNumId w:val="37"/>
  </w:num>
  <w:num w:numId="32">
    <w:abstractNumId w:val="13"/>
  </w:num>
  <w:num w:numId="33">
    <w:abstractNumId w:val="27"/>
  </w:num>
  <w:num w:numId="34">
    <w:abstractNumId w:val="29"/>
  </w:num>
  <w:num w:numId="35">
    <w:abstractNumId w:val="24"/>
  </w:num>
  <w:num w:numId="36">
    <w:abstractNumId w:val="24"/>
    <w:lvlOverride w:ilvl="1">
      <w:lvl w:ilvl="1">
        <w:numFmt w:val="lowerLetter"/>
        <w:lvlText w:val="%2."/>
        <w:lvlJc w:val="left"/>
      </w:lvl>
    </w:lvlOverride>
  </w:num>
  <w:num w:numId="37">
    <w:abstractNumId w:val="35"/>
  </w:num>
  <w:num w:numId="38">
    <w:abstractNumId w:val="32"/>
  </w:num>
  <w:num w:numId="39">
    <w:abstractNumId w:val="0"/>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E2F"/>
    <w:rsid w:val="009E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99931"/>
  <w15:chartTrackingRefBased/>
  <w15:docId w15:val="{C8FB4B5B-B75C-4976-997A-AD63EEEE5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7E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7E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7E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E7E2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7E2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E2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7E2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7E2F"/>
    <w:rPr>
      <w:rFonts w:ascii="Times New Roman" w:eastAsia="Times New Roman" w:hAnsi="Times New Roman" w:cs="Times New Roman"/>
      <w:b/>
      <w:bCs/>
      <w:sz w:val="27"/>
      <w:szCs w:val="27"/>
    </w:rPr>
  </w:style>
  <w:style w:type="character" w:styleId="Emphasis">
    <w:name w:val="Emphasis"/>
    <w:basedOn w:val="DefaultParagraphFont"/>
    <w:uiPriority w:val="20"/>
    <w:qFormat/>
    <w:rsid w:val="009E7E2F"/>
    <w:rPr>
      <w:i/>
      <w:iCs/>
    </w:rPr>
  </w:style>
  <w:style w:type="paragraph" w:styleId="NormalWeb">
    <w:name w:val="Normal (Web)"/>
    <w:basedOn w:val="Normal"/>
    <w:uiPriority w:val="99"/>
    <w:semiHidden/>
    <w:unhideWhenUsed/>
    <w:rsid w:val="009E7E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Normal"/>
    <w:rsid w:val="009E7E2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E7E2F"/>
    <w:rPr>
      <w:color w:val="0000FF"/>
      <w:u w:val="single"/>
    </w:rPr>
  </w:style>
  <w:style w:type="character" w:customStyle="1" w:styleId="title-prefix">
    <w:name w:val="title-prefix"/>
    <w:basedOn w:val="DefaultParagraphFont"/>
    <w:rsid w:val="009E7E2F"/>
  </w:style>
  <w:style w:type="character" w:customStyle="1" w:styleId="marginterm">
    <w:name w:val="margin_term"/>
    <w:basedOn w:val="DefaultParagraphFont"/>
    <w:rsid w:val="009E7E2F"/>
  </w:style>
  <w:style w:type="character" w:customStyle="1" w:styleId="footnote">
    <w:name w:val="footnote"/>
    <w:basedOn w:val="DefaultParagraphFont"/>
    <w:rsid w:val="009E7E2F"/>
  </w:style>
  <w:style w:type="character" w:styleId="Strong">
    <w:name w:val="Strong"/>
    <w:basedOn w:val="DefaultParagraphFont"/>
    <w:uiPriority w:val="22"/>
    <w:qFormat/>
    <w:rsid w:val="009E7E2F"/>
    <w:rPr>
      <w:b/>
      <w:bCs/>
    </w:rPr>
  </w:style>
  <w:style w:type="paragraph" w:customStyle="1" w:styleId="title">
    <w:name w:val="title"/>
    <w:basedOn w:val="Normal"/>
    <w:rsid w:val="009E7E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para">
    <w:name w:val="simpara"/>
    <w:basedOn w:val="Normal"/>
    <w:rsid w:val="009E7E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phrase">
    <w:name w:val="mathphrase"/>
    <w:basedOn w:val="DefaultParagraphFont"/>
    <w:rsid w:val="009E7E2F"/>
  </w:style>
  <w:style w:type="character" w:customStyle="1" w:styleId="Heading4Char">
    <w:name w:val="Heading 4 Char"/>
    <w:basedOn w:val="DefaultParagraphFont"/>
    <w:link w:val="Heading4"/>
    <w:uiPriority w:val="9"/>
    <w:semiHidden/>
    <w:rsid w:val="009E7E2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E7E2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5822210">
      <w:bodyDiv w:val="1"/>
      <w:marLeft w:val="0"/>
      <w:marRight w:val="0"/>
      <w:marTop w:val="0"/>
      <w:marBottom w:val="0"/>
      <w:divBdr>
        <w:top w:val="none" w:sz="0" w:space="0" w:color="auto"/>
        <w:left w:val="none" w:sz="0" w:space="0" w:color="auto"/>
        <w:bottom w:val="none" w:sz="0" w:space="0" w:color="auto"/>
        <w:right w:val="none" w:sz="0" w:space="0" w:color="auto"/>
      </w:divBdr>
      <w:divsChild>
        <w:div w:id="832137520">
          <w:marLeft w:val="0"/>
          <w:marRight w:val="0"/>
          <w:marTop w:val="0"/>
          <w:marBottom w:val="0"/>
          <w:divBdr>
            <w:top w:val="none" w:sz="0" w:space="0" w:color="auto"/>
            <w:left w:val="none" w:sz="0" w:space="0" w:color="auto"/>
            <w:bottom w:val="none" w:sz="0" w:space="0" w:color="auto"/>
            <w:right w:val="none" w:sz="0" w:space="0" w:color="auto"/>
          </w:divBdr>
        </w:div>
        <w:div w:id="2043169215">
          <w:marLeft w:val="0"/>
          <w:marRight w:val="0"/>
          <w:marTop w:val="0"/>
          <w:marBottom w:val="0"/>
          <w:divBdr>
            <w:top w:val="none" w:sz="0" w:space="0" w:color="auto"/>
            <w:left w:val="none" w:sz="0" w:space="0" w:color="auto"/>
            <w:bottom w:val="none" w:sz="0" w:space="0" w:color="auto"/>
            <w:right w:val="none" w:sz="0" w:space="0" w:color="auto"/>
          </w:divBdr>
        </w:div>
      </w:divsChild>
    </w:div>
    <w:div w:id="1425374229">
      <w:bodyDiv w:val="1"/>
      <w:marLeft w:val="0"/>
      <w:marRight w:val="0"/>
      <w:marTop w:val="0"/>
      <w:marBottom w:val="0"/>
      <w:divBdr>
        <w:top w:val="none" w:sz="0" w:space="0" w:color="auto"/>
        <w:left w:val="none" w:sz="0" w:space="0" w:color="auto"/>
        <w:bottom w:val="none" w:sz="0" w:space="0" w:color="auto"/>
        <w:right w:val="none" w:sz="0" w:space="0" w:color="auto"/>
      </w:divBdr>
      <w:divsChild>
        <w:div w:id="729612980">
          <w:marLeft w:val="0"/>
          <w:marRight w:val="0"/>
          <w:marTop w:val="0"/>
          <w:marBottom w:val="0"/>
          <w:divBdr>
            <w:top w:val="none" w:sz="0" w:space="0" w:color="auto"/>
            <w:left w:val="none" w:sz="0" w:space="0" w:color="auto"/>
            <w:bottom w:val="none" w:sz="0" w:space="0" w:color="auto"/>
            <w:right w:val="none" w:sz="0" w:space="0" w:color="auto"/>
          </w:divBdr>
        </w:div>
        <w:div w:id="1086145376">
          <w:marLeft w:val="0"/>
          <w:marRight w:val="0"/>
          <w:marTop w:val="0"/>
          <w:marBottom w:val="0"/>
          <w:divBdr>
            <w:top w:val="none" w:sz="0" w:space="0" w:color="auto"/>
            <w:left w:val="none" w:sz="0" w:space="0" w:color="auto"/>
            <w:bottom w:val="none" w:sz="0" w:space="0" w:color="auto"/>
            <w:right w:val="none" w:sz="0" w:space="0" w:color="auto"/>
          </w:divBdr>
        </w:div>
      </w:divsChild>
    </w:div>
    <w:div w:id="1569875611">
      <w:bodyDiv w:val="1"/>
      <w:marLeft w:val="0"/>
      <w:marRight w:val="0"/>
      <w:marTop w:val="0"/>
      <w:marBottom w:val="0"/>
      <w:divBdr>
        <w:top w:val="none" w:sz="0" w:space="0" w:color="auto"/>
        <w:left w:val="none" w:sz="0" w:space="0" w:color="auto"/>
        <w:bottom w:val="none" w:sz="0" w:space="0" w:color="auto"/>
        <w:right w:val="none" w:sz="0" w:space="0" w:color="auto"/>
      </w:divBdr>
      <w:divsChild>
        <w:div w:id="767043927">
          <w:marLeft w:val="0"/>
          <w:marRight w:val="0"/>
          <w:marTop w:val="0"/>
          <w:marBottom w:val="0"/>
          <w:divBdr>
            <w:top w:val="none" w:sz="0" w:space="0" w:color="auto"/>
            <w:left w:val="none" w:sz="0" w:space="0" w:color="auto"/>
            <w:bottom w:val="none" w:sz="0" w:space="0" w:color="auto"/>
            <w:right w:val="none" w:sz="0" w:space="0" w:color="auto"/>
          </w:divBdr>
          <w:divsChild>
            <w:div w:id="1821265756">
              <w:marLeft w:val="0"/>
              <w:marRight w:val="0"/>
              <w:marTop w:val="0"/>
              <w:marBottom w:val="0"/>
              <w:divBdr>
                <w:top w:val="none" w:sz="0" w:space="0" w:color="auto"/>
                <w:left w:val="none" w:sz="0" w:space="0" w:color="auto"/>
                <w:bottom w:val="none" w:sz="0" w:space="0" w:color="auto"/>
                <w:right w:val="none" w:sz="0" w:space="0" w:color="auto"/>
              </w:divBdr>
              <w:divsChild>
                <w:div w:id="159482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524150">
          <w:marLeft w:val="0"/>
          <w:marRight w:val="0"/>
          <w:marTop w:val="0"/>
          <w:marBottom w:val="0"/>
          <w:divBdr>
            <w:top w:val="none" w:sz="0" w:space="0" w:color="auto"/>
            <w:left w:val="none" w:sz="0" w:space="0" w:color="auto"/>
            <w:bottom w:val="none" w:sz="0" w:space="0" w:color="auto"/>
            <w:right w:val="none" w:sz="0" w:space="0" w:color="auto"/>
          </w:divBdr>
          <w:divsChild>
            <w:div w:id="819733097">
              <w:marLeft w:val="0"/>
              <w:marRight w:val="0"/>
              <w:marTop w:val="210"/>
              <w:marBottom w:val="210"/>
              <w:divBdr>
                <w:top w:val="none" w:sz="0" w:space="0" w:color="auto"/>
                <w:left w:val="none" w:sz="0" w:space="0" w:color="auto"/>
                <w:bottom w:val="none" w:sz="0" w:space="0" w:color="auto"/>
                <w:right w:val="none" w:sz="0" w:space="0" w:color="auto"/>
              </w:divBdr>
            </w:div>
            <w:div w:id="1353268259">
              <w:marLeft w:val="0"/>
              <w:marRight w:val="0"/>
              <w:marTop w:val="0"/>
              <w:marBottom w:val="450"/>
              <w:divBdr>
                <w:top w:val="none" w:sz="0" w:space="0" w:color="auto"/>
                <w:left w:val="none" w:sz="0" w:space="0" w:color="auto"/>
                <w:bottom w:val="single" w:sz="6" w:space="0" w:color="DDDDDD"/>
                <w:right w:val="none" w:sz="0" w:space="0" w:color="auto"/>
              </w:divBdr>
            </w:div>
            <w:div w:id="755325669">
              <w:marLeft w:val="0"/>
              <w:marRight w:val="0"/>
              <w:marTop w:val="210"/>
              <w:marBottom w:val="210"/>
              <w:divBdr>
                <w:top w:val="single" w:sz="18" w:space="8" w:color="CCCCCC"/>
                <w:left w:val="single" w:sz="18" w:space="8" w:color="CCCCCC"/>
                <w:bottom w:val="single" w:sz="18" w:space="8" w:color="CCCCCC"/>
                <w:right w:val="single" w:sz="18" w:space="8" w:color="CCCCCC"/>
              </w:divBdr>
            </w:div>
            <w:div w:id="625550079">
              <w:marLeft w:val="0"/>
              <w:marRight w:val="0"/>
              <w:marTop w:val="210"/>
              <w:marBottom w:val="210"/>
              <w:divBdr>
                <w:top w:val="single" w:sz="18" w:space="8" w:color="CCCCCC"/>
                <w:left w:val="single" w:sz="18" w:space="8" w:color="CCCCCC"/>
                <w:bottom w:val="single" w:sz="18" w:space="8" w:color="CCCCCC"/>
                <w:right w:val="single" w:sz="18" w:space="8" w:color="CCCCCC"/>
              </w:divBdr>
            </w:div>
            <w:div w:id="1144270776">
              <w:marLeft w:val="0"/>
              <w:marRight w:val="0"/>
              <w:marTop w:val="210"/>
              <w:marBottom w:val="210"/>
              <w:divBdr>
                <w:top w:val="none" w:sz="0" w:space="0" w:color="auto"/>
                <w:left w:val="none" w:sz="0" w:space="0" w:color="auto"/>
                <w:bottom w:val="none" w:sz="0" w:space="0" w:color="auto"/>
                <w:right w:val="none" w:sz="0" w:space="0" w:color="auto"/>
              </w:divBdr>
            </w:div>
            <w:div w:id="1716931887">
              <w:marLeft w:val="0"/>
              <w:marRight w:val="0"/>
              <w:marTop w:val="210"/>
              <w:marBottom w:val="210"/>
              <w:divBdr>
                <w:top w:val="none" w:sz="0" w:space="0" w:color="auto"/>
                <w:left w:val="none" w:sz="0" w:space="0" w:color="auto"/>
                <w:bottom w:val="none" w:sz="0" w:space="0" w:color="auto"/>
                <w:right w:val="none" w:sz="0" w:space="0" w:color="auto"/>
              </w:divBdr>
            </w:div>
          </w:divsChild>
        </w:div>
        <w:div w:id="526988612">
          <w:marLeft w:val="0"/>
          <w:marRight w:val="0"/>
          <w:marTop w:val="0"/>
          <w:marBottom w:val="0"/>
          <w:divBdr>
            <w:top w:val="none" w:sz="0" w:space="0" w:color="auto"/>
            <w:left w:val="none" w:sz="0" w:space="0" w:color="auto"/>
            <w:bottom w:val="none" w:sz="0" w:space="0" w:color="auto"/>
            <w:right w:val="none" w:sz="0" w:space="0" w:color="auto"/>
          </w:divBdr>
          <w:divsChild>
            <w:div w:id="796994356">
              <w:marLeft w:val="0"/>
              <w:marRight w:val="0"/>
              <w:marTop w:val="210"/>
              <w:marBottom w:val="210"/>
              <w:divBdr>
                <w:top w:val="none" w:sz="0" w:space="0" w:color="auto"/>
                <w:left w:val="none" w:sz="0" w:space="0" w:color="auto"/>
                <w:bottom w:val="none" w:sz="0" w:space="0" w:color="auto"/>
                <w:right w:val="none" w:sz="0" w:space="0" w:color="auto"/>
              </w:divBdr>
            </w:div>
            <w:div w:id="1285236354">
              <w:marLeft w:val="0"/>
              <w:marRight w:val="0"/>
              <w:marTop w:val="0"/>
              <w:marBottom w:val="0"/>
              <w:divBdr>
                <w:top w:val="none" w:sz="0" w:space="0" w:color="auto"/>
                <w:left w:val="none" w:sz="0" w:space="0" w:color="auto"/>
                <w:bottom w:val="none" w:sz="0" w:space="0" w:color="auto"/>
                <w:right w:val="none" w:sz="0" w:space="0" w:color="auto"/>
              </w:divBdr>
            </w:div>
            <w:div w:id="1250505781">
              <w:marLeft w:val="0"/>
              <w:marRight w:val="0"/>
              <w:marTop w:val="0"/>
              <w:marBottom w:val="0"/>
              <w:divBdr>
                <w:top w:val="none" w:sz="0" w:space="0" w:color="auto"/>
                <w:left w:val="none" w:sz="0" w:space="0" w:color="auto"/>
                <w:bottom w:val="none" w:sz="0" w:space="0" w:color="auto"/>
                <w:right w:val="none" w:sz="0" w:space="0" w:color="auto"/>
              </w:divBdr>
            </w:div>
            <w:div w:id="2009676829">
              <w:marLeft w:val="0"/>
              <w:marRight w:val="0"/>
              <w:marTop w:val="0"/>
              <w:marBottom w:val="0"/>
              <w:divBdr>
                <w:top w:val="none" w:sz="0" w:space="0" w:color="auto"/>
                <w:left w:val="none" w:sz="0" w:space="0" w:color="auto"/>
                <w:bottom w:val="none" w:sz="0" w:space="0" w:color="auto"/>
                <w:right w:val="none" w:sz="0" w:space="0" w:color="auto"/>
              </w:divBdr>
            </w:div>
            <w:div w:id="74517505">
              <w:marLeft w:val="0"/>
              <w:marRight w:val="0"/>
              <w:marTop w:val="0"/>
              <w:marBottom w:val="0"/>
              <w:divBdr>
                <w:top w:val="none" w:sz="0" w:space="0" w:color="auto"/>
                <w:left w:val="none" w:sz="0" w:space="0" w:color="auto"/>
                <w:bottom w:val="none" w:sz="0" w:space="0" w:color="auto"/>
                <w:right w:val="none" w:sz="0" w:space="0" w:color="auto"/>
              </w:divBdr>
              <w:divsChild>
                <w:div w:id="411464195">
                  <w:marLeft w:val="0"/>
                  <w:marRight w:val="0"/>
                  <w:marTop w:val="300"/>
                  <w:marBottom w:val="300"/>
                  <w:divBdr>
                    <w:top w:val="none" w:sz="0" w:space="0" w:color="auto"/>
                    <w:left w:val="none" w:sz="0" w:space="0" w:color="auto"/>
                    <w:bottom w:val="none" w:sz="0" w:space="0" w:color="auto"/>
                    <w:right w:val="none" w:sz="0" w:space="0" w:color="auto"/>
                  </w:divBdr>
                </w:div>
                <w:div w:id="2064793884">
                  <w:marLeft w:val="0"/>
                  <w:marRight w:val="0"/>
                  <w:marTop w:val="0"/>
                  <w:marBottom w:val="0"/>
                  <w:divBdr>
                    <w:top w:val="none" w:sz="0" w:space="0" w:color="auto"/>
                    <w:left w:val="none" w:sz="0" w:space="0" w:color="auto"/>
                    <w:bottom w:val="none" w:sz="0" w:space="0" w:color="auto"/>
                    <w:right w:val="none" w:sz="0" w:space="0" w:color="auto"/>
                  </w:divBdr>
                </w:div>
                <w:div w:id="1252012302">
                  <w:marLeft w:val="0"/>
                  <w:marRight w:val="0"/>
                  <w:marTop w:val="210"/>
                  <w:marBottom w:val="210"/>
                  <w:divBdr>
                    <w:top w:val="none" w:sz="0" w:space="0" w:color="auto"/>
                    <w:left w:val="none" w:sz="0" w:space="0" w:color="auto"/>
                    <w:bottom w:val="none" w:sz="0" w:space="0" w:color="auto"/>
                    <w:right w:val="none" w:sz="0" w:space="0" w:color="auto"/>
                  </w:divBdr>
                </w:div>
                <w:div w:id="565998106">
                  <w:marLeft w:val="0"/>
                  <w:marRight w:val="0"/>
                  <w:marTop w:val="210"/>
                  <w:marBottom w:val="210"/>
                  <w:divBdr>
                    <w:top w:val="none" w:sz="0" w:space="0" w:color="auto"/>
                    <w:left w:val="none" w:sz="0" w:space="0" w:color="auto"/>
                    <w:bottom w:val="none" w:sz="0" w:space="0" w:color="auto"/>
                    <w:right w:val="none" w:sz="0" w:space="0" w:color="auto"/>
                  </w:divBdr>
                </w:div>
              </w:divsChild>
            </w:div>
          </w:divsChild>
        </w:div>
        <w:div w:id="844903737">
          <w:marLeft w:val="0"/>
          <w:marRight w:val="0"/>
          <w:marTop w:val="0"/>
          <w:marBottom w:val="0"/>
          <w:divBdr>
            <w:top w:val="none" w:sz="0" w:space="0" w:color="auto"/>
            <w:left w:val="none" w:sz="0" w:space="0" w:color="auto"/>
            <w:bottom w:val="none" w:sz="0" w:space="0" w:color="auto"/>
            <w:right w:val="none" w:sz="0" w:space="0" w:color="auto"/>
          </w:divBdr>
          <w:divsChild>
            <w:div w:id="1990669480">
              <w:marLeft w:val="0"/>
              <w:marRight w:val="0"/>
              <w:marTop w:val="210"/>
              <w:marBottom w:val="210"/>
              <w:divBdr>
                <w:top w:val="none" w:sz="0" w:space="0" w:color="auto"/>
                <w:left w:val="none" w:sz="0" w:space="0" w:color="auto"/>
                <w:bottom w:val="none" w:sz="0" w:space="0" w:color="auto"/>
                <w:right w:val="none" w:sz="0" w:space="0" w:color="auto"/>
              </w:divBdr>
            </w:div>
            <w:div w:id="1617642314">
              <w:marLeft w:val="0"/>
              <w:marRight w:val="0"/>
              <w:marTop w:val="0"/>
              <w:marBottom w:val="0"/>
              <w:divBdr>
                <w:top w:val="none" w:sz="0" w:space="0" w:color="auto"/>
                <w:left w:val="none" w:sz="0" w:space="0" w:color="auto"/>
                <w:bottom w:val="none" w:sz="0" w:space="0" w:color="auto"/>
                <w:right w:val="none" w:sz="0" w:space="0" w:color="auto"/>
              </w:divBdr>
            </w:div>
            <w:div w:id="771390152">
              <w:marLeft w:val="0"/>
              <w:marRight w:val="0"/>
              <w:marTop w:val="0"/>
              <w:marBottom w:val="0"/>
              <w:divBdr>
                <w:top w:val="none" w:sz="0" w:space="0" w:color="auto"/>
                <w:left w:val="none" w:sz="0" w:space="0" w:color="auto"/>
                <w:bottom w:val="none" w:sz="0" w:space="0" w:color="auto"/>
                <w:right w:val="none" w:sz="0" w:space="0" w:color="auto"/>
              </w:divBdr>
              <w:divsChild>
                <w:div w:id="233508801">
                  <w:marLeft w:val="0"/>
                  <w:marRight w:val="0"/>
                  <w:marTop w:val="0"/>
                  <w:marBottom w:val="0"/>
                  <w:divBdr>
                    <w:top w:val="none" w:sz="0" w:space="0" w:color="auto"/>
                    <w:left w:val="none" w:sz="0" w:space="0" w:color="auto"/>
                    <w:bottom w:val="none" w:sz="0" w:space="0" w:color="auto"/>
                    <w:right w:val="none" w:sz="0" w:space="0" w:color="auto"/>
                  </w:divBdr>
                </w:div>
                <w:div w:id="716201458">
                  <w:marLeft w:val="0"/>
                  <w:marRight w:val="0"/>
                  <w:marTop w:val="210"/>
                  <w:marBottom w:val="210"/>
                  <w:divBdr>
                    <w:top w:val="single" w:sz="18" w:space="8" w:color="CCCCCC"/>
                    <w:left w:val="single" w:sz="18" w:space="8" w:color="CCCCCC"/>
                    <w:bottom w:val="single" w:sz="18" w:space="8" w:color="CCCCCC"/>
                    <w:right w:val="single" w:sz="18" w:space="8" w:color="CCCCCC"/>
                  </w:divBdr>
                </w:div>
              </w:divsChild>
            </w:div>
            <w:div w:id="1903250956">
              <w:marLeft w:val="0"/>
              <w:marRight w:val="0"/>
              <w:marTop w:val="0"/>
              <w:marBottom w:val="0"/>
              <w:divBdr>
                <w:top w:val="none" w:sz="0" w:space="0" w:color="auto"/>
                <w:left w:val="none" w:sz="0" w:space="0" w:color="auto"/>
                <w:bottom w:val="none" w:sz="0" w:space="0" w:color="auto"/>
                <w:right w:val="none" w:sz="0" w:space="0" w:color="auto"/>
              </w:divBdr>
              <w:divsChild>
                <w:div w:id="1149789558">
                  <w:marLeft w:val="0"/>
                  <w:marRight w:val="0"/>
                  <w:marTop w:val="210"/>
                  <w:marBottom w:val="210"/>
                  <w:divBdr>
                    <w:top w:val="single" w:sz="18" w:space="8" w:color="CCCCCC"/>
                    <w:left w:val="single" w:sz="18" w:space="8" w:color="CCCCCC"/>
                    <w:bottom w:val="single" w:sz="18" w:space="8" w:color="CCCCCC"/>
                    <w:right w:val="single" w:sz="18" w:space="8" w:color="CCCCCC"/>
                  </w:divBdr>
                </w:div>
                <w:div w:id="2001227776">
                  <w:marLeft w:val="0"/>
                  <w:marRight w:val="0"/>
                  <w:marTop w:val="0"/>
                  <w:marBottom w:val="0"/>
                  <w:divBdr>
                    <w:top w:val="none" w:sz="0" w:space="0" w:color="auto"/>
                    <w:left w:val="none" w:sz="0" w:space="0" w:color="auto"/>
                    <w:bottom w:val="none" w:sz="0" w:space="0" w:color="auto"/>
                    <w:right w:val="none" w:sz="0" w:space="0" w:color="auto"/>
                  </w:divBdr>
                </w:div>
                <w:div w:id="1571883250">
                  <w:marLeft w:val="0"/>
                  <w:marRight w:val="0"/>
                  <w:marTop w:val="210"/>
                  <w:marBottom w:val="210"/>
                  <w:divBdr>
                    <w:top w:val="none" w:sz="0" w:space="0" w:color="auto"/>
                    <w:left w:val="none" w:sz="0" w:space="0" w:color="auto"/>
                    <w:bottom w:val="none" w:sz="0" w:space="0" w:color="auto"/>
                    <w:right w:val="none" w:sz="0" w:space="0" w:color="auto"/>
                  </w:divBdr>
                </w:div>
                <w:div w:id="101188584">
                  <w:marLeft w:val="0"/>
                  <w:marRight w:val="0"/>
                  <w:marTop w:val="210"/>
                  <w:marBottom w:val="210"/>
                  <w:divBdr>
                    <w:top w:val="none" w:sz="0" w:space="0" w:color="auto"/>
                    <w:left w:val="none" w:sz="0" w:space="0" w:color="auto"/>
                    <w:bottom w:val="none" w:sz="0" w:space="0" w:color="auto"/>
                    <w:right w:val="none" w:sz="0" w:space="0" w:color="auto"/>
                  </w:divBdr>
                </w:div>
              </w:divsChild>
            </w:div>
          </w:divsChild>
        </w:div>
        <w:div w:id="1817061406">
          <w:marLeft w:val="0"/>
          <w:marRight w:val="0"/>
          <w:marTop w:val="0"/>
          <w:marBottom w:val="0"/>
          <w:divBdr>
            <w:top w:val="none" w:sz="0" w:space="0" w:color="auto"/>
            <w:left w:val="none" w:sz="0" w:space="0" w:color="auto"/>
            <w:bottom w:val="none" w:sz="0" w:space="0" w:color="auto"/>
            <w:right w:val="none" w:sz="0" w:space="0" w:color="auto"/>
          </w:divBdr>
          <w:divsChild>
            <w:div w:id="1641689266">
              <w:marLeft w:val="0"/>
              <w:marRight w:val="0"/>
              <w:marTop w:val="210"/>
              <w:marBottom w:val="210"/>
              <w:divBdr>
                <w:top w:val="none" w:sz="0" w:space="0" w:color="auto"/>
                <w:left w:val="none" w:sz="0" w:space="0" w:color="auto"/>
                <w:bottom w:val="none" w:sz="0" w:space="0" w:color="auto"/>
                <w:right w:val="none" w:sz="0" w:space="0" w:color="auto"/>
              </w:divBdr>
            </w:div>
            <w:div w:id="2117434668">
              <w:marLeft w:val="0"/>
              <w:marRight w:val="0"/>
              <w:marTop w:val="0"/>
              <w:marBottom w:val="0"/>
              <w:divBdr>
                <w:top w:val="none" w:sz="0" w:space="0" w:color="auto"/>
                <w:left w:val="none" w:sz="0" w:space="0" w:color="auto"/>
                <w:bottom w:val="none" w:sz="0" w:space="0" w:color="auto"/>
                <w:right w:val="none" w:sz="0" w:space="0" w:color="auto"/>
              </w:divBdr>
              <w:divsChild>
                <w:div w:id="1296986380">
                  <w:marLeft w:val="0"/>
                  <w:marRight w:val="0"/>
                  <w:marTop w:val="300"/>
                  <w:marBottom w:val="300"/>
                  <w:divBdr>
                    <w:top w:val="none" w:sz="0" w:space="0" w:color="auto"/>
                    <w:left w:val="none" w:sz="0" w:space="0" w:color="auto"/>
                    <w:bottom w:val="none" w:sz="0" w:space="0" w:color="auto"/>
                    <w:right w:val="none" w:sz="0" w:space="0" w:color="auto"/>
                  </w:divBdr>
                  <w:divsChild>
                    <w:div w:id="159293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80728">
              <w:marLeft w:val="0"/>
              <w:marRight w:val="0"/>
              <w:marTop w:val="0"/>
              <w:marBottom w:val="0"/>
              <w:divBdr>
                <w:top w:val="none" w:sz="0" w:space="0" w:color="auto"/>
                <w:left w:val="none" w:sz="0" w:space="0" w:color="auto"/>
                <w:bottom w:val="none" w:sz="0" w:space="0" w:color="auto"/>
                <w:right w:val="none" w:sz="0" w:space="0" w:color="auto"/>
              </w:divBdr>
              <w:divsChild>
                <w:div w:id="961307292">
                  <w:marLeft w:val="0"/>
                  <w:marRight w:val="0"/>
                  <w:marTop w:val="0"/>
                  <w:marBottom w:val="0"/>
                  <w:divBdr>
                    <w:top w:val="none" w:sz="0" w:space="0" w:color="auto"/>
                    <w:left w:val="none" w:sz="0" w:space="0" w:color="auto"/>
                    <w:bottom w:val="none" w:sz="0" w:space="0" w:color="auto"/>
                    <w:right w:val="none" w:sz="0" w:space="0" w:color="auto"/>
                  </w:divBdr>
                </w:div>
                <w:div w:id="731197538">
                  <w:marLeft w:val="0"/>
                  <w:marRight w:val="0"/>
                  <w:marTop w:val="0"/>
                  <w:marBottom w:val="450"/>
                  <w:divBdr>
                    <w:top w:val="none" w:sz="0" w:space="0" w:color="auto"/>
                    <w:left w:val="none" w:sz="0" w:space="0" w:color="auto"/>
                    <w:bottom w:val="single" w:sz="6" w:space="0" w:color="DDDDDD"/>
                    <w:right w:val="none" w:sz="0" w:space="0" w:color="auto"/>
                  </w:divBdr>
                </w:div>
                <w:div w:id="660160995">
                  <w:marLeft w:val="0"/>
                  <w:marRight w:val="0"/>
                  <w:marTop w:val="210"/>
                  <w:marBottom w:val="210"/>
                  <w:divBdr>
                    <w:top w:val="none" w:sz="0" w:space="0" w:color="auto"/>
                    <w:left w:val="none" w:sz="0" w:space="0" w:color="auto"/>
                    <w:bottom w:val="none" w:sz="0" w:space="0" w:color="auto"/>
                    <w:right w:val="none" w:sz="0" w:space="0" w:color="auto"/>
                  </w:divBdr>
                </w:div>
                <w:div w:id="606012256">
                  <w:marLeft w:val="0"/>
                  <w:marRight w:val="0"/>
                  <w:marTop w:val="210"/>
                  <w:marBottom w:val="210"/>
                  <w:divBdr>
                    <w:top w:val="none" w:sz="0" w:space="0" w:color="auto"/>
                    <w:left w:val="none" w:sz="0" w:space="0" w:color="auto"/>
                    <w:bottom w:val="none" w:sz="0" w:space="0" w:color="auto"/>
                    <w:right w:val="none" w:sz="0" w:space="0" w:color="auto"/>
                  </w:divBdr>
                </w:div>
              </w:divsChild>
            </w:div>
          </w:divsChild>
        </w:div>
        <w:div w:id="1879079974">
          <w:marLeft w:val="0"/>
          <w:marRight w:val="0"/>
          <w:marTop w:val="0"/>
          <w:marBottom w:val="0"/>
          <w:divBdr>
            <w:top w:val="none" w:sz="0" w:space="0" w:color="auto"/>
            <w:left w:val="none" w:sz="0" w:space="0" w:color="auto"/>
            <w:bottom w:val="none" w:sz="0" w:space="0" w:color="auto"/>
            <w:right w:val="none" w:sz="0" w:space="0" w:color="auto"/>
          </w:divBdr>
          <w:divsChild>
            <w:div w:id="245312795">
              <w:marLeft w:val="0"/>
              <w:marRight w:val="0"/>
              <w:marTop w:val="210"/>
              <w:marBottom w:val="210"/>
              <w:divBdr>
                <w:top w:val="none" w:sz="0" w:space="0" w:color="auto"/>
                <w:left w:val="none" w:sz="0" w:space="0" w:color="auto"/>
                <w:bottom w:val="none" w:sz="0" w:space="0" w:color="auto"/>
                <w:right w:val="none" w:sz="0" w:space="0" w:color="auto"/>
              </w:divBdr>
            </w:div>
            <w:div w:id="1344629565">
              <w:marLeft w:val="0"/>
              <w:marRight w:val="0"/>
              <w:marTop w:val="0"/>
              <w:marBottom w:val="0"/>
              <w:divBdr>
                <w:top w:val="none" w:sz="0" w:space="0" w:color="auto"/>
                <w:left w:val="none" w:sz="0" w:space="0" w:color="auto"/>
                <w:bottom w:val="none" w:sz="0" w:space="0" w:color="auto"/>
                <w:right w:val="none" w:sz="0" w:space="0" w:color="auto"/>
              </w:divBdr>
            </w:div>
            <w:div w:id="1958097592">
              <w:marLeft w:val="0"/>
              <w:marRight w:val="0"/>
              <w:marTop w:val="210"/>
              <w:marBottom w:val="210"/>
              <w:divBdr>
                <w:top w:val="none" w:sz="0" w:space="0" w:color="auto"/>
                <w:left w:val="none" w:sz="0" w:space="0" w:color="auto"/>
                <w:bottom w:val="none" w:sz="0" w:space="0" w:color="auto"/>
                <w:right w:val="none" w:sz="0" w:space="0" w:color="auto"/>
              </w:divBdr>
            </w:div>
            <w:div w:id="1384793736">
              <w:marLeft w:val="0"/>
              <w:marRight w:val="0"/>
              <w:marTop w:val="210"/>
              <w:marBottom w:val="210"/>
              <w:divBdr>
                <w:top w:val="none" w:sz="0" w:space="0" w:color="auto"/>
                <w:left w:val="none" w:sz="0" w:space="0" w:color="auto"/>
                <w:bottom w:val="none" w:sz="0" w:space="0" w:color="auto"/>
                <w:right w:val="none" w:sz="0" w:space="0" w:color="auto"/>
              </w:divBdr>
            </w:div>
          </w:divsChild>
        </w:div>
        <w:div w:id="839198582">
          <w:marLeft w:val="0"/>
          <w:marRight w:val="0"/>
          <w:marTop w:val="0"/>
          <w:marBottom w:val="0"/>
          <w:divBdr>
            <w:top w:val="none" w:sz="0" w:space="0" w:color="auto"/>
            <w:left w:val="none" w:sz="0" w:space="0" w:color="auto"/>
            <w:bottom w:val="none" w:sz="0" w:space="0" w:color="auto"/>
            <w:right w:val="none" w:sz="0" w:space="0" w:color="auto"/>
          </w:divBdr>
          <w:divsChild>
            <w:div w:id="12609715">
              <w:marLeft w:val="0"/>
              <w:marRight w:val="0"/>
              <w:marTop w:val="210"/>
              <w:marBottom w:val="210"/>
              <w:divBdr>
                <w:top w:val="single" w:sz="18" w:space="8" w:color="CCCCCC"/>
                <w:left w:val="single" w:sz="18" w:space="8" w:color="CCCCCC"/>
                <w:bottom w:val="single" w:sz="18" w:space="8" w:color="CCCCCC"/>
                <w:right w:val="single" w:sz="18" w:space="8" w:color="CCCCCC"/>
              </w:divBdr>
              <w:divsChild>
                <w:div w:id="1026172760">
                  <w:marLeft w:val="0"/>
                  <w:marRight w:val="0"/>
                  <w:marTop w:val="0"/>
                  <w:marBottom w:val="0"/>
                  <w:divBdr>
                    <w:top w:val="none" w:sz="0" w:space="0" w:color="auto"/>
                    <w:left w:val="none" w:sz="0" w:space="0" w:color="auto"/>
                    <w:bottom w:val="none" w:sz="0" w:space="0" w:color="auto"/>
                    <w:right w:val="none" w:sz="0" w:space="0" w:color="auto"/>
                  </w:divBdr>
                </w:div>
              </w:divsChild>
            </w:div>
            <w:div w:id="212887771">
              <w:marLeft w:val="0"/>
              <w:marRight w:val="0"/>
              <w:marTop w:val="210"/>
              <w:marBottom w:val="210"/>
              <w:divBdr>
                <w:top w:val="single" w:sz="18" w:space="8" w:color="CCCCCC"/>
                <w:left w:val="single" w:sz="18" w:space="8" w:color="CCCCCC"/>
                <w:bottom w:val="single" w:sz="18" w:space="8" w:color="CCCCCC"/>
                <w:right w:val="single" w:sz="18" w:space="8" w:color="CCCCCC"/>
              </w:divBdr>
              <w:divsChild>
                <w:div w:id="687104458">
                  <w:marLeft w:val="0"/>
                  <w:marRight w:val="0"/>
                  <w:marTop w:val="195"/>
                  <w:marBottom w:val="195"/>
                  <w:divBdr>
                    <w:top w:val="none" w:sz="0" w:space="0" w:color="auto"/>
                    <w:left w:val="none" w:sz="0" w:space="0" w:color="auto"/>
                    <w:bottom w:val="none" w:sz="0" w:space="0" w:color="auto"/>
                    <w:right w:val="none" w:sz="0" w:space="0" w:color="auto"/>
                  </w:divBdr>
                </w:div>
                <w:div w:id="807631662">
                  <w:marLeft w:val="0"/>
                  <w:marRight w:val="0"/>
                  <w:marTop w:val="195"/>
                  <w:marBottom w:val="195"/>
                  <w:divBdr>
                    <w:top w:val="none" w:sz="0" w:space="0" w:color="auto"/>
                    <w:left w:val="none" w:sz="0" w:space="0" w:color="auto"/>
                    <w:bottom w:val="none" w:sz="0" w:space="0" w:color="auto"/>
                    <w:right w:val="none" w:sz="0" w:space="0" w:color="auto"/>
                  </w:divBdr>
                </w:div>
                <w:div w:id="114034353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ylordotorg.github.io/text_human-resource-management/portolesedias_1.0-ch06" TargetMode="External"/><Relationship Id="rId18" Type="http://schemas.openxmlformats.org/officeDocument/2006/relationships/hyperlink" Target="http://www.fastcompany.com/mic/2010/profile/facebook" TargetMode="External"/><Relationship Id="rId26" Type="http://schemas.openxmlformats.org/officeDocument/2006/relationships/hyperlink" Target="https://apps.opm.gov/ADT/ContentFiles/SIGuide09.08.08.pdf" TargetMode="External"/><Relationship Id="rId39" Type="http://schemas.openxmlformats.org/officeDocument/2006/relationships/hyperlink" Target="http://www.quintcareers.com/pharmaceutical_sales_careers.html" TargetMode="External"/><Relationship Id="rId21" Type="http://schemas.openxmlformats.org/officeDocument/2006/relationships/hyperlink" Target="https://saylordotorg.github.io/text_human-resource-management/portolesedias_1.0-ch04" TargetMode="External"/><Relationship Id="rId34" Type="http://schemas.openxmlformats.org/officeDocument/2006/relationships/hyperlink" Target="https://www.youtube.com/watch?v=zP0sqRMzkwo" TargetMode="External"/><Relationship Id="rId42" Type="http://schemas.openxmlformats.org/officeDocument/2006/relationships/hyperlink" Target="https://saylordotorg.github.io/text_human-resource-management/s09-selection.html" TargetMode="External"/><Relationship Id="rId47" Type="http://schemas.openxmlformats.org/officeDocument/2006/relationships/hyperlink" Target="https://saylordotorg.github.io/text_human-resource-management/s09-selection.html" TargetMode="External"/><Relationship Id="rId50" Type="http://schemas.openxmlformats.org/officeDocument/2006/relationships/hyperlink" Target="https://saylordotorg.github.io/text_human-resource-management/portolesedias_1.0-ch05_s05" TargetMode="External"/><Relationship Id="rId55" Type="http://schemas.openxmlformats.org/officeDocument/2006/relationships/fontTable" Target="fontTable.xml"/><Relationship Id="rId7" Type="http://schemas.openxmlformats.org/officeDocument/2006/relationships/hyperlink" Target="https://saylordotorg.github.io/text_human-resource-management/portolesedias_1.0-ch04" TargetMode="External"/><Relationship Id="rId12" Type="http://schemas.openxmlformats.org/officeDocument/2006/relationships/hyperlink" Target="https://saylordotorg.github.io/text_human-resource-management/portolesedias_1.0-ch05_s04" TargetMode="External"/><Relationship Id="rId17" Type="http://schemas.openxmlformats.org/officeDocument/2006/relationships/hyperlink" Target="http://www.va.gov/jobs/hiring/apply/ksa.asp" TargetMode="External"/><Relationship Id="rId25" Type="http://schemas.openxmlformats.org/officeDocument/2006/relationships/hyperlink" Target="https://api.wistia.com/v1/medias/1360625/embed" TargetMode="External"/><Relationship Id="rId33" Type="http://schemas.openxmlformats.org/officeDocument/2006/relationships/hyperlink" Target="https://saylordotorg.github.io/text_human-resource-management/portolesedias_1.0-ch05_s04" TargetMode="External"/><Relationship Id="rId38" Type="http://schemas.openxmlformats.org/officeDocument/2006/relationships/hyperlink" Target="http://www.eeoc.gov/policy/docs/factemployment_procedures.html" TargetMode="External"/><Relationship Id="rId46" Type="http://schemas.openxmlformats.org/officeDocument/2006/relationships/hyperlink" Target="https://saylordotorg.github.io/text_human-resource-management/s09-selection.html" TargetMode="External"/><Relationship Id="rId2" Type="http://schemas.openxmlformats.org/officeDocument/2006/relationships/styles" Target="styles.xml"/><Relationship Id="rId16" Type="http://schemas.openxmlformats.org/officeDocument/2006/relationships/hyperlink" Target="https://saylordotorg.github.io/text_human-resource-management/portolesedias_1.0-ch09" TargetMode="External"/><Relationship Id="rId20" Type="http://schemas.openxmlformats.org/officeDocument/2006/relationships/hyperlink" Target="https://saylordotorg.github.io/text_human-resource-management/portolesedias_1.0-ch05_s04" TargetMode="External"/><Relationship Id="rId29" Type="http://schemas.openxmlformats.org/officeDocument/2006/relationships/hyperlink" Target="http://jobs.aol.com/articles/2010/06/15/interview-bias/" TargetMode="External"/><Relationship Id="rId41" Type="http://schemas.openxmlformats.org/officeDocument/2006/relationships/hyperlink" Target="http://www.fastcompany.com/blog/kit-eaton/technomix/if-youre-applying-job-censor-your-facebook-page" TargetMode="External"/><Relationship Id="rId54" Type="http://schemas.openxmlformats.org/officeDocument/2006/relationships/hyperlink" Target="http://app.wistia.com/embed/medias/f8842ef0d1" TargetMode="External"/><Relationship Id="rId1" Type="http://schemas.openxmlformats.org/officeDocument/2006/relationships/numbering" Target="numbering.xml"/><Relationship Id="rId6" Type="http://schemas.openxmlformats.org/officeDocument/2006/relationships/hyperlink" Target="http://app.wistia.com/embed/medias/6137614e00" TargetMode="External"/><Relationship Id="rId11" Type="http://schemas.openxmlformats.org/officeDocument/2006/relationships/hyperlink" Target="https://saylordotorg.github.io/text_human-resource-management/portolesedias_1.0-ch05_s03" TargetMode="External"/><Relationship Id="rId24" Type="http://schemas.openxmlformats.org/officeDocument/2006/relationships/hyperlink" Target="https://api.wistia.com/v1/medias/1360625/embed" TargetMode="External"/><Relationship Id="rId32" Type="http://schemas.openxmlformats.org/officeDocument/2006/relationships/hyperlink" Target="https://saylordotorg.github.io/text_human-resource-management/portolesedias_1.0-ch09" TargetMode="External"/><Relationship Id="rId37" Type="http://schemas.openxmlformats.org/officeDocument/2006/relationships/hyperlink" Target="http://www.columbiatribune.com/news/2011/aug/02/mu-health-care-to-renew-satisfaction-effort/" TargetMode="External"/><Relationship Id="rId40" Type="http://schemas.openxmlformats.org/officeDocument/2006/relationships/hyperlink" Target="http://www.fastcompany.com/blog/kit-eaton/technomix/if-youre-applying-job-censor-your-facebook-page" TargetMode="External"/><Relationship Id="rId45" Type="http://schemas.openxmlformats.org/officeDocument/2006/relationships/hyperlink" Target="https://saylordotorg.github.io/text_human-resource-management/s09-selection.html" TargetMode="External"/><Relationship Id="rId53" Type="http://schemas.openxmlformats.org/officeDocument/2006/relationships/hyperlink" Target="https://www.youtube.com/watch?v=xjQ5OomkVpg" TargetMode="External"/><Relationship Id="rId5" Type="http://schemas.openxmlformats.org/officeDocument/2006/relationships/image" Target="media/image1.jpeg"/><Relationship Id="rId15" Type="http://schemas.openxmlformats.org/officeDocument/2006/relationships/hyperlink" Target="http://www.nytimes.com/2010/06/27/business/27corner.html?scp=1&amp;sq=Selander&amp;st=cse&amp;pagewanted=1" TargetMode="External"/><Relationship Id="rId23" Type="http://schemas.openxmlformats.org/officeDocument/2006/relationships/hyperlink" Target="https://saylordotorg.github.io/text_human-resource-management/portolesedias_1.0-ch05_s03" TargetMode="External"/><Relationship Id="rId28" Type="http://schemas.openxmlformats.org/officeDocument/2006/relationships/hyperlink" Target="https://www.youtube.com/watch?v=3L3V5hg4QDE" TargetMode="External"/><Relationship Id="rId36" Type="http://schemas.openxmlformats.org/officeDocument/2006/relationships/hyperlink" Target="http://www.nypdrecruit.com/exam-center/exam-overview" TargetMode="External"/><Relationship Id="rId49" Type="http://schemas.openxmlformats.org/officeDocument/2006/relationships/hyperlink" Target="https://saylordotorg.github.io/text_human-resource-management/s09-selection.html" TargetMode="External"/><Relationship Id="rId10" Type="http://schemas.openxmlformats.org/officeDocument/2006/relationships/hyperlink" Target="https://saylordotorg.github.io/text_human-resource-management/portolesedias_1.0-ch04" TargetMode="External"/><Relationship Id="rId19" Type="http://schemas.openxmlformats.org/officeDocument/2006/relationships/hyperlink" Target="https://saylordotorg.github.io/text_human-resource-management/portolesedias_1.0-ch04" TargetMode="External"/><Relationship Id="rId31" Type="http://schemas.openxmlformats.org/officeDocument/2006/relationships/hyperlink" Target="http://www.forbes.com/2006/02/15/employment-careers-interviews-cx_sr_0216bizbasics.html" TargetMode="External"/><Relationship Id="rId44" Type="http://schemas.openxmlformats.org/officeDocument/2006/relationships/hyperlink" Target="https://saylordotorg.github.io/text_human-resource-management/s09-selection.html" TargetMode="External"/><Relationship Id="rId52" Type="http://schemas.openxmlformats.org/officeDocument/2006/relationships/hyperlink" Target="http://hiring.monster.com/hr/hr-best-practices/recruiting-hiring-advice/acquiring-job-candidates/making-a-job-offer.aspx" TargetMode="External"/><Relationship Id="rId4" Type="http://schemas.openxmlformats.org/officeDocument/2006/relationships/webSettings" Target="webSettings.xml"/><Relationship Id="rId9" Type="http://schemas.openxmlformats.org/officeDocument/2006/relationships/hyperlink" Target="http://www.kvue.com/news/local/AFD--124452379.html" TargetMode="External"/><Relationship Id="rId14" Type="http://schemas.openxmlformats.org/officeDocument/2006/relationships/image" Target="media/image2.jpeg"/><Relationship Id="rId22" Type="http://schemas.openxmlformats.org/officeDocument/2006/relationships/hyperlink" Target="https://saylordotorg.github.io/text_human-resource-management/portolesedias_1.0-ch04" TargetMode="External"/><Relationship Id="rId27" Type="http://schemas.openxmlformats.org/officeDocument/2006/relationships/hyperlink" Target="https://saylordotorg.github.io/text_human-resource-management/portolesedias_1.0-ch05_s04" TargetMode="External"/><Relationship Id="rId30" Type="http://schemas.openxmlformats.org/officeDocument/2006/relationships/hyperlink" Target="http://www.bnet.com/blog/business-myths/3-interview-questions-that-could-cost-your-company-1-million/791" TargetMode="External"/><Relationship Id="rId35" Type="http://schemas.openxmlformats.org/officeDocument/2006/relationships/hyperlink" Target="http://www.eeoc.gov/policy/docs/factemployment_procedures.html" TargetMode="External"/><Relationship Id="rId43" Type="http://schemas.openxmlformats.org/officeDocument/2006/relationships/hyperlink" Target="https://www.youtube.com/watch?v=CumOvDWnUDY" TargetMode="External"/><Relationship Id="rId48" Type="http://schemas.openxmlformats.org/officeDocument/2006/relationships/hyperlink" Target="https://saylordotorg.github.io/text_human-resource-management/s09-selection.html" TargetMode="External"/><Relationship Id="rId56" Type="http://schemas.openxmlformats.org/officeDocument/2006/relationships/theme" Target="theme/theme1.xml"/><Relationship Id="rId8" Type="http://schemas.openxmlformats.org/officeDocument/2006/relationships/hyperlink" Target="http://www.ihdcorp.com/articles-hr/pre-employment-testing.htm" TargetMode="External"/><Relationship Id="rId51" Type="http://schemas.openxmlformats.org/officeDocument/2006/relationships/image" Target="media/image3.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13822</Words>
  <Characters>78789</Characters>
  <Application>Microsoft Office Word</Application>
  <DocSecurity>0</DocSecurity>
  <Lines>656</Lines>
  <Paragraphs>184</Paragraphs>
  <ScaleCrop>false</ScaleCrop>
  <Company/>
  <LinksUpToDate>false</LinksUpToDate>
  <CharactersWithSpaces>92427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Young</dc:creator>
  <cp:keywords/>
  <dc:description/>
  <cp:lastModifiedBy>Dominique Young</cp:lastModifiedBy>
  <cp:revision>1</cp:revision>
  <dcterms:created xsi:type="dcterms:W3CDTF">2020-09-21T01:18:00Z</dcterms:created>
  <dcterms:modified xsi:type="dcterms:W3CDTF">2020-09-21T01:20:00Z</dcterms:modified>
</cp:coreProperties>
</file>